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9AB" w14:textId="5D75213C" w:rsidR="0034725B" w:rsidRDefault="00F20CA2" w:rsidP="00EB4F5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val="fr-BE" w:eastAsia="fr-BE"/>
        </w:rPr>
        <w:drawing>
          <wp:inline distT="0" distB="0" distL="0" distR="0" wp14:anchorId="45CB11C0" wp14:editId="1963E0CD">
            <wp:extent cx="4428780" cy="2209800"/>
            <wp:effectExtent l="0" t="0" r="0" b="0"/>
            <wp:docPr id="2" name="Image 2" descr="http://www.asaf.be/liens/logos/asaf-logo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asaf-logo-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47" cy="22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611C" w14:textId="6500857E" w:rsidR="00EB4F5A" w:rsidRDefault="00EB4F5A" w:rsidP="00EB4F5A">
      <w:pPr>
        <w:jc w:val="center"/>
        <w:rPr>
          <w:rFonts w:ascii="Century Gothic" w:hAnsi="Century Gothic"/>
          <w:b/>
          <w:sz w:val="40"/>
          <w:szCs w:val="40"/>
        </w:rPr>
      </w:pPr>
      <w:r w:rsidRPr="00FB59C3">
        <w:rPr>
          <w:rFonts w:ascii="Century Gothic" w:hAnsi="Century Gothic"/>
          <w:b/>
          <w:sz w:val="40"/>
          <w:szCs w:val="40"/>
        </w:rPr>
        <w:t>REGLEMENT TYPE "RALLYE-SPRINT"</w:t>
      </w:r>
      <w:r w:rsidR="00BC3A66">
        <w:rPr>
          <w:rFonts w:ascii="Century Gothic" w:hAnsi="Century Gothic"/>
          <w:b/>
          <w:sz w:val="40"/>
          <w:szCs w:val="40"/>
        </w:rPr>
        <w:t xml:space="preserve"> </w:t>
      </w:r>
      <w:r w:rsidR="00BC3A66" w:rsidRPr="000013F5">
        <w:rPr>
          <w:rFonts w:ascii="Century Gothic" w:hAnsi="Century Gothic"/>
          <w:b/>
          <w:sz w:val="40"/>
          <w:szCs w:val="40"/>
        </w:rPr>
        <w:t>2023</w:t>
      </w:r>
    </w:p>
    <w:p w14:paraId="6C6B5A78" w14:textId="77777777" w:rsidR="00EB4F5A" w:rsidRDefault="00EB4F5A" w:rsidP="00EB4F5A">
      <w:pPr>
        <w:jc w:val="center"/>
        <w:rPr>
          <w:rFonts w:ascii="Century Gothic" w:hAnsi="Century Gothic"/>
          <w:b/>
          <w:sz w:val="18"/>
          <w:szCs w:val="18"/>
        </w:rPr>
      </w:pPr>
    </w:p>
    <w:p w14:paraId="48982C86" w14:textId="77777777" w:rsidR="00BC3A66" w:rsidRPr="00BC3A66" w:rsidRDefault="00BC3A66" w:rsidP="00BC3A66">
      <w:pPr>
        <w:spacing w:after="60"/>
        <w:jc w:val="center"/>
        <w:outlineLvl w:val="1"/>
        <w:rPr>
          <w:rFonts w:ascii="Century Gothic" w:hAnsi="Century Gothic"/>
          <w:b/>
          <w:bCs/>
          <w:i/>
          <w:iCs/>
          <w:color w:val="00B050"/>
          <w:sz w:val="32"/>
          <w:szCs w:val="32"/>
        </w:rPr>
      </w:pPr>
      <w:r w:rsidRPr="00BC3A66">
        <w:rPr>
          <w:rFonts w:ascii="Century Gothic" w:hAnsi="Century Gothic"/>
          <w:b/>
          <w:bCs/>
          <w:i/>
          <w:iCs/>
          <w:color w:val="00B050"/>
          <w:sz w:val="32"/>
          <w:szCs w:val="32"/>
        </w:rPr>
        <w:t>IMPORTANT</w:t>
      </w:r>
    </w:p>
    <w:p w14:paraId="10F0EE45" w14:textId="77777777" w:rsidR="00BC3A66" w:rsidRPr="00BC3A66" w:rsidRDefault="00BC3A66" w:rsidP="00BC3A66">
      <w:pPr>
        <w:spacing w:after="60"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>Diverses couleurs sont utilisées dans le libellé de ce règlement-type de base.</w:t>
      </w:r>
    </w:p>
    <w:p w14:paraId="05F17B87" w14:textId="77777777" w:rsidR="00BC3A66" w:rsidRPr="00BC3A66" w:rsidRDefault="00BC3A66" w:rsidP="00BC3A66">
      <w:pPr>
        <w:spacing w:after="60"/>
        <w:jc w:val="both"/>
        <w:outlineLvl w:val="1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1C1C8ED6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>Elles vous indiquent les parties essentielles qui doivent subsister dans tous les cas de figure.</w:t>
      </w:r>
    </w:p>
    <w:p w14:paraId="0EA06257" w14:textId="77777777" w:rsidR="00BC3A66" w:rsidRPr="009436BF" w:rsidRDefault="00BC3A66" w:rsidP="00BC3A66">
      <w:pPr>
        <w:spacing w:after="60"/>
        <w:ind w:left="284"/>
        <w:jc w:val="both"/>
        <w:outlineLvl w:val="1"/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Ce sont celles reprises en </w:t>
      </w:r>
      <w:r w:rsidRPr="00BC3A66">
        <w:rPr>
          <w:rFonts w:ascii="Century Gothic" w:hAnsi="Century Gothic"/>
          <w:b/>
          <w:bCs/>
          <w:i/>
          <w:iCs/>
          <w:sz w:val="24"/>
          <w:szCs w:val="24"/>
        </w:rPr>
        <w:t>NOIR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</w:rPr>
        <w:t xml:space="preserve">. </w:t>
      </w:r>
      <w:r w:rsidRPr="009436BF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>Vous ne pouvez pas les modifier sans dérogation préalable du CA de l'ASAF.</w:t>
      </w:r>
    </w:p>
    <w:p w14:paraId="39E958BB" w14:textId="77777777" w:rsidR="00BC3A66" w:rsidRPr="00BC3A66" w:rsidRDefault="00BC3A66" w:rsidP="00BC3A66">
      <w:p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sz w:val="10"/>
          <w:szCs w:val="10"/>
        </w:rPr>
      </w:pPr>
    </w:p>
    <w:p w14:paraId="47FDCF75" w14:textId="5B1C29F6" w:rsidR="00BC3A66" w:rsidRPr="000013F5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Elles vous indiquent celles que vous devez supprimer si elles ne s'appliquent pas à l'épreuve que vous organisez ; elles sont reprises en </w:t>
      </w:r>
      <w:r w:rsidRPr="00BC3A66">
        <w:rPr>
          <w:rFonts w:ascii="Century Gothic" w:hAnsi="Century Gothic"/>
          <w:b/>
          <w:bCs/>
          <w:i/>
          <w:iCs/>
          <w:color w:val="4F81BD"/>
          <w:sz w:val="24"/>
          <w:szCs w:val="24"/>
        </w:rPr>
        <w:t>BLEU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. Dans le cas où elles y sont applicables vous les reprendrez après les avoir remises en </w:t>
      </w:r>
      <w:r w:rsidRPr="000013F5">
        <w:rPr>
          <w:rFonts w:ascii="Century Gothic" w:hAnsi="Century Gothic"/>
          <w:b/>
          <w:bCs/>
          <w:i/>
          <w:iCs/>
          <w:sz w:val="24"/>
          <w:szCs w:val="24"/>
        </w:rPr>
        <w:t>NOIR</w:t>
      </w:r>
      <w:r w:rsidR="009436BF" w:rsidRPr="000013F5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9436BF" w:rsidRPr="000013F5">
        <w:rPr>
          <w:rFonts w:ascii="Century Gothic" w:hAnsi="Century Gothic"/>
          <w:i/>
          <w:iCs/>
          <w:color w:val="00B050"/>
          <w:sz w:val="24"/>
          <w:szCs w:val="24"/>
        </w:rPr>
        <w:t>ou en</w:t>
      </w:r>
      <w:r w:rsidR="009436BF" w:rsidRPr="000013F5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 xml:space="preserve"> </w:t>
      </w:r>
      <w:r w:rsidR="009436BF" w:rsidRPr="000013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ROUGE </w:t>
      </w:r>
      <w:r w:rsidR="009436BF" w:rsidRPr="000013F5">
        <w:rPr>
          <w:rFonts w:ascii="Century Gothic" w:hAnsi="Century Gothic"/>
          <w:i/>
          <w:iCs/>
          <w:color w:val="00B050"/>
          <w:sz w:val="24"/>
          <w:szCs w:val="24"/>
        </w:rPr>
        <w:t>(voir ci-dessous).</w:t>
      </w:r>
    </w:p>
    <w:p w14:paraId="6F0C86F4" w14:textId="77777777" w:rsidR="00BC3A66" w:rsidRPr="00BC3A66" w:rsidRDefault="00BC3A66" w:rsidP="00BC3A66">
      <w:pPr>
        <w:spacing w:after="60"/>
        <w:ind w:left="284" w:hanging="142"/>
        <w:jc w:val="both"/>
        <w:outlineLvl w:val="1"/>
        <w:rPr>
          <w:rFonts w:ascii="Century Gothic" w:hAnsi="Century Gothic"/>
          <w:i/>
          <w:iCs/>
          <w:color w:val="FF0000"/>
          <w:sz w:val="10"/>
          <w:szCs w:val="10"/>
        </w:rPr>
      </w:pPr>
    </w:p>
    <w:p w14:paraId="4EA23B78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Elles vous indiquent quelles sont les modifications intervenues dans la réglementation depuis la dernière saison et qui figurent pour la première fois dans le Règlement-type ; elles figurent en </w:t>
      </w:r>
      <w:r w:rsidRPr="00BC3A66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ROUGE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</w:rPr>
        <w:t xml:space="preserve"> 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et vous pouvez les maintenir dans cette couleur pour attirer l'attention des concurrents potentiels.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>Vous ne pouvez pas les modifier sans dérogation préalable du CA de l'ASAF.</w:t>
      </w:r>
    </w:p>
    <w:p w14:paraId="40D05C1C" w14:textId="77777777" w:rsidR="00BC3A66" w:rsidRPr="00BC3A66" w:rsidRDefault="00BC3A66" w:rsidP="00BC3A66">
      <w:pPr>
        <w:ind w:left="720"/>
        <w:contextualSpacing/>
        <w:rPr>
          <w:rFonts w:ascii="Century Gothic" w:hAnsi="Century Gothic"/>
          <w:b/>
          <w:bCs/>
          <w:i/>
          <w:iCs/>
          <w:color w:val="00B050"/>
          <w:sz w:val="10"/>
          <w:szCs w:val="10"/>
          <w:lang w:val="fr-BE" w:eastAsia="en-US"/>
        </w:rPr>
      </w:pPr>
    </w:p>
    <w:p w14:paraId="146A7F22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contextualSpacing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>Elles vous guident dans la rédaction correcte de votre règlement et doivent en être supprimées ; ce sont les mentions écrites en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  <w:lang w:val="fr-BE" w:eastAsia="en-US"/>
        </w:rPr>
        <w:t xml:space="preserve">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  <w:lang w:val="fr-BE" w:eastAsia="en-US"/>
        </w:rPr>
        <w:t>VERT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  <w:lang w:val="fr-BE" w:eastAsia="en-US"/>
        </w:rPr>
        <w:t xml:space="preserve"> 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 xml:space="preserve">et en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  <w:lang w:val="fr-BE" w:eastAsia="en-US"/>
        </w:rPr>
        <w:t>caractères italiques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>.</w:t>
      </w:r>
    </w:p>
    <w:p w14:paraId="549BF07A" w14:textId="77777777" w:rsidR="00BC3A66" w:rsidRPr="00BC3A66" w:rsidRDefault="00BC3A66" w:rsidP="00BC3A66">
      <w:pPr>
        <w:spacing w:after="60"/>
        <w:jc w:val="both"/>
        <w:outlineLvl w:val="1"/>
        <w:rPr>
          <w:i/>
          <w:iCs/>
          <w:color w:val="00B050"/>
          <w:sz w:val="10"/>
          <w:szCs w:val="10"/>
        </w:rPr>
      </w:pPr>
    </w:p>
    <w:p w14:paraId="7D6549D7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color w:val="00B050"/>
          <w:sz w:val="26"/>
          <w:szCs w:val="26"/>
        </w:rPr>
      </w:pPr>
      <w:r w:rsidRPr="00BC3A66">
        <w:rPr>
          <w:rFonts w:ascii="Century Gothic" w:hAnsi="Century Gothic"/>
          <w:b/>
          <w:i/>
          <w:color w:val="00B050"/>
          <w:sz w:val="26"/>
          <w:szCs w:val="26"/>
        </w:rPr>
        <w:t xml:space="preserve">Déclaration de l’organisateur </w:t>
      </w:r>
      <w:r w:rsidRPr="00BC3A66">
        <w:rPr>
          <w:rFonts w:ascii="Century Gothic" w:hAnsi="Century Gothic"/>
          <w:b/>
          <w:i/>
          <w:color w:val="00B050"/>
          <w:sz w:val="26"/>
          <w:szCs w:val="26"/>
          <w:u w:val="single"/>
        </w:rPr>
        <w:t>aux officiels chargés de l’approbation</w:t>
      </w:r>
      <w:r w:rsidRPr="00BC3A66">
        <w:rPr>
          <w:rFonts w:ascii="Century Gothic" w:hAnsi="Century Gothic"/>
          <w:b/>
          <w:i/>
          <w:color w:val="00B050"/>
          <w:sz w:val="26"/>
          <w:szCs w:val="26"/>
        </w:rPr>
        <w:t xml:space="preserve"> de ce règlement </w:t>
      </w:r>
    </w:p>
    <w:p w14:paraId="31CEAEEC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color w:val="FF0000"/>
          <w:sz w:val="22"/>
          <w:szCs w:val="22"/>
          <w:u w:val="single"/>
        </w:rPr>
      </w:pPr>
    </w:p>
    <w:p w14:paraId="61196A46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  <w:r w:rsidRPr="00BC3A66">
        <w:rPr>
          <w:rFonts w:ascii="Century Gothic" w:hAnsi="Century Gothic"/>
          <w:i/>
          <w:color w:val="00B050"/>
          <w:sz w:val="22"/>
        </w:rPr>
        <w:t xml:space="preserve">Le présent règlement particulier est basé sur le règlement type actuel, tel qu’il figurait sur le site Internet de la Fédération, le ……………*, date à laquelle, je l’ai téléchargé. </w:t>
      </w:r>
    </w:p>
    <w:p w14:paraId="270EF7C4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  <w:r w:rsidRPr="00BC3A66">
        <w:rPr>
          <w:rFonts w:ascii="Century Gothic" w:hAnsi="Century Gothic"/>
          <w:i/>
          <w:color w:val="00B050"/>
          <w:sz w:val="22"/>
        </w:rPr>
        <w:t>Nom et signature :</w:t>
      </w:r>
    </w:p>
    <w:p w14:paraId="0443E91B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</w:p>
    <w:p w14:paraId="3C526E8D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Cs w:val="22"/>
        </w:rPr>
      </w:pPr>
      <w:r w:rsidRPr="00BC3A66">
        <w:rPr>
          <w:rFonts w:ascii="Century Gothic" w:hAnsi="Century Gothic"/>
          <w:i/>
          <w:color w:val="00B050"/>
          <w:sz w:val="22"/>
        </w:rPr>
        <w:t xml:space="preserve">* </w:t>
      </w:r>
      <w:r w:rsidRPr="00BC3A66">
        <w:rPr>
          <w:rFonts w:ascii="Century Gothic" w:hAnsi="Century Gothic"/>
          <w:i/>
          <w:color w:val="00B050"/>
          <w:szCs w:val="22"/>
        </w:rPr>
        <w:t xml:space="preserve">Date à mentionner par l’organisateur </w:t>
      </w:r>
      <w:r w:rsidRPr="00BC3A66">
        <w:rPr>
          <w:rFonts w:ascii="Century Gothic" w:hAnsi="Century Gothic"/>
          <w:b/>
          <w:i/>
          <w:color w:val="00B050"/>
          <w:szCs w:val="22"/>
        </w:rPr>
        <w:t>avant</w:t>
      </w:r>
      <w:r w:rsidRPr="00BC3A66">
        <w:rPr>
          <w:rFonts w:ascii="Century Gothic" w:hAnsi="Century Gothic"/>
          <w:i/>
          <w:color w:val="00B050"/>
          <w:szCs w:val="22"/>
        </w:rPr>
        <w:t xml:space="preserve"> l’envoi aux responsables "CSAP" et "ASAF"</w:t>
      </w:r>
    </w:p>
    <w:p w14:paraId="4167E479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Cs w:val="22"/>
        </w:rPr>
      </w:pPr>
    </w:p>
    <w:p w14:paraId="49B4DA36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  <w:r w:rsidRPr="00BC3A66">
        <w:rPr>
          <w:rFonts w:ascii="Century Gothic" w:hAnsi="Century Gothic"/>
          <w:bCs/>
          <w:i/>
          <w:color w:val="00B050"/>
          <w:sz w:val="22"/>
          <w:szCs w:val="22"/>
        </w:rPr>
        <w:t>NDLR : Ce cadre n'est pas destiné à figurer dans le règlement de l'épreuve qui sera édité après son approbation.</w:t>
      </w:r>
      <w:r w:rsidRPr="00BC3A66">
        <w:rPr>
          <w:rFonts w:ascii="Century Gothic" w:hAnsi="Century Gothic"/>
          <w:bCs/>
          <w:i/>
          <w:color w:val="FF0000"/>
          <w:sz w:val="22"/>
          <w:szCs w:val="22"/>
        </w:rPr>
        <w:t xml:space="preserve"> </w:t>
      </w:r>
      <w:r w:rsidRPr="00BC3A66">
        <w:rPr>
          <w:rFonts w:ascii="Century Gothic" w:hAnsi="Century Gothic"/>
          <w:bCs/>
          <w:i/>
          <w:color w:val="00B050"/>
          <w:sz w:val="22"/>
          <w:szCs w:val="22"/>
          <w:u w:val="single"/>
        </w:rPr>
        <w:t>Il sera donc effacé avant le renvoi, à l'organisateur, du règlement approuvé par l’ASAF.</w:t>
      </w:r>
    </w:p>
    <w:p w14:paraId="3A2424CE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17A4CEDA" w14:textId="77777777" w:rsidR="00BC3A66" w:rsidRPr="00BC3A66" w:rsidRDefault="00BC3A66" w:rsidP="00BC3A66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70E1F82B" w14:textId="77777777" w:rsidR="00F20CA2" w:rsidRDefault="00F20CA2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E3467D2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5C90634A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875E1C3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61088BED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7B3D6E4" w14:textId="77777777" w:rsidR="00152FE9" w:rsidRDefault="00152FE9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45B04296" w14:textId="77777777" w:rsidR="00F20CA2" w:rsidRPr="00B34079" w:rsidRDefault="00F20CA2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  <w:r w:rsidRPr="00B34079">
        <w:rPr>
          <w:rFonts w:ascii="Century Gothic" w:hAnsi="Century Gothic"/>
          <w:i/>
          <w:iCs/>
          <w:color w:val="00B050"/>
          <w:sz w:val="32"/>
          <w:szCs w:val="32"/>
        </w:rPr>
        <w:lastRenderedPageBreak/>
        <w:t>LOGO du Club organisateur</w:t>
      </w:r>
    </w:p>
    <w:p w14:paraId="75F65FA6" w14:textId="77777777" w:rsidR="00F20CA2" w:rsidRPr="00B34079" w:rsidRDefault="00F20CA2" w:rsidP="00F20CA2">
      <w:pPr>
        <w:ind w:right="-648" w:hanging="900"/>
        <w:jc w:val="center"/>
        <w:rPr>
          <w:rFonts w:ascii="Century Gothic" w:hAnsi="Century Gothic"/>
          <w:bCs/>
          <w:i/>
          <w:iCs/>
          <w:color w:val="00B050"/>
          <w:kern w:val="28"/>
          <w:sz w:val="28"/>
          <w:szCs w:val="28"/>
        </w:rPr>
      </w:pPr>
      <w:r w:rsidRPr="00B34079">
        <w:rPr>
          <w:rFonts w:ascii="Century Gothic" w:hAnsi="Century Gothic"/>
          <w:bCs/>
          <w:i/>
          <w:iCs/>
          <w:color w:val="00B050"/>
          <w:kern w:val="28"/>
          <w:sz w:val="28"/>
          <w:szCs w:val="28"/>
        </w:rPr>
        <w:t>LOGOS de la CSAP, de l’ASAF et de l’ADEPS (obligatoires)</w:t>
      </w:r>
    </w:p>
    <w:p w14:paraId="36E7CED4" w14:textId="77777777" w:rsidR="00F20CA2" w:rsidRDefault="00F20CA2" w:rsidP="003C2FA1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395C6DCE" w14:textId="79B4D080" w:rsidR="003C2FA1" w:rsidRDefault="00F20CA2" w:rsidP="003C2FA1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73467E87" wp14:editId="3B62DA17">
            <wp:extent cx="1485900" cy="952500"/>
            <wp:effectExtent l="0" t="0" r="0" b="0"/>
            <wp:docPr id="14" name="Image 14" descr="http://www.asaf.be/liens/logos/logo%202012%20adeps%20fwb%20coul%20fond%20blanc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af.be/liens/logos/logo%202012%20adeps%20fwb%20coul%20fond%20blanc%20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i/>
          <w:color w:val="FF0000"/>
          <w:sz w:val="22"/>
          <w:szCs w:val="22"/>
          <w:u w:val="single"/>
        </w:rPr>
        <w:tab/>
      </w:r>
      <w:r>
        <w:rPr>
          <w:noProof/>
          <w:lang w:val="fr-BE" w:eastAsia="fr-BE"/>
        </w:rPr>
        <w:drawing>
          <wp:inline distT="0" distB="0" distL="0" distR="0" wp14:anchorId="28AFA800" wp14:editId="70043DB5">
            <wp:extent cx="2295525" cy="762000"/>
            <wp:effectExtent l="0" t="0" r="9525" b="0"/>
            <wp:docPr id="4" name="Image 4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B9D2" w14:textId="77777777" w:rsidR="003C2FA1" w:rsidRDefault="003C2FA1" w:rsidP="003C2FA1">
      <w:pPr>
        <w:spacing w:after="60"/>
        <w:jc w:val="both"/>
        <w:outlineLvl w:val="1"/>
        <w:rPr>
          <w:rFonts w:ascii="Century Gothic" w:hAnsi="Century Gothic"/>
          <w:color w:val="FF0000"/>
          <w:sz w:val="24"/>
          <w:szCs w:val="24"/>
        </w:rPr>
      </w:pPr>
    </w:p>
    <w:p w14:paraId="78DA7451" w14:textId="77777777" w:rsidR="003C2FA1" w:rsidRPr="00656CB1" w:rsidRDefault="003C2FA1" w:rsidP="003C2FA1">
      <w:pPr>
        <w:jc w:val="both"/>
        <w:rPr>
          <w:rFonts w:ascii="Century Gothic" w:hAnsi="Century Gothic"/>
          <w:b/>
          <w:i/>
          <w:sz w:val="2"/>
          <w:szCs w:val="10"/>
          <w:u w:val="single"/>
        </w:rPr>
      </w:pPr>
    </w:p>
    <w:p w14:paraId="6FAD4F1E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EPREUVE 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6C1304D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VISA ASAF N° : 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1C66E44C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DATE 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325107C9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ORGANISATEUR : 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9A46B21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N° D’ENTREPRISE 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3AECB45" w14:textId="77777777" w:rsidR="003C2FA1" w:rsidRPr="00656CB1" w:rsidRDefault="003C2FA1" w:rsidP="003C2FA1">
      <w:pPr>
        <w:tabs>
          <w:tab w:val="left" w:leader="dot" w:pos="9639"/>
        </w:tabs>
        <w:ind w:right="-35"/>
        <w:jc w:val="both"/>
        <w:rPr>
          <w:rFonts w:ascii="Century Gothic" w:hAnsi="Century Gothic"/>
          <w:i/>
          <w:sz w:val="6"/>
          <w:szCs w:val="6"/>
          <w:u w:val="single"/>
        </w:rPr>
      </w:pPr>
    </w:p>
    <w:p w14:paraId="43B900B1" w14:textId="77777777" w:rsidR="003C2FA1" w:rsidRPr="00656CB1" w:rsidRDefault="003C2FA1" w:rsidP="003C2FA1">
      <w:pPr>
        <w:ind w:left="900" w:right="972"/>
        <w:jc w:val="both"/>
        <w:rPr>
          <w:rFonts w:ascii="Century Gothic" w:hAnsi="Century Gothic"/>
          <w:sz w:val="4"/>
          <w:szCs w:val="10"/>
          <w:u w:val="single"/>
        </w:rPr>
      </w:pPr>
    </w:p>
    <w:p w14:paraId="2B5C4BFC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spacing w:after="120"/>
        <w:ind w:right="-34"/>
        <w:jc w:val="center"/>
        <w:rPr>
          <w:rFonts w:ascii="Century Gothic" w:hAnsi="Century Gothic"/>
          <w:sz w:val="22"/>
          <w:szCs w:val="22"/>
        </w:rPr>
      </w:pPr>
      <w:r w:rsidRPr="00656CB1">
        <w:rPr>
          <w:rFonts w:ascii="Century Gothic" w:hAnsi="Century Gothic"/>
          <w:sz w:val="22"/>
          <w:szCs w:val="22"/>
          <w:u w:val="single"/>
        </w:rPr>
        <w:t>ADRESSE SECRETARIAT – DIRECTION DE COURSE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 w:rsidRPr="00656CB1">
        <w:rPr>
          <w:rFonts w:ascii="Century Gothic" w:hAnsi="Century Gothic"/>
          <w:sz w:val="22"/>
          <w:szCs w:val="22"/>
        </w:rPr>
        <w:t>:</w:t>
      </w:r>
    </w:p>
    <w:p w14:paraId="0EDBD98B" w14:textId="77777777" w:rsidR="003C2FA1" w:rsidRPr="00656CB1" w:rsidRDefault="003C2FA1" w:rsidP="00001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rPr>
          <w:rFonts w:ascii="Century Gothic" w:hAnsi="Century Gothic"/>
          <w:sz w:val="22"/>
          <w:szCs w:val="22"/>
        </w:rPr>
      </w:pPr>
      <w:r w:rsidRPr="00656CB1">
        <w:rPr>
          <w:rFonts w:ascii="Century Gothic" w:hAnsi="Century Gothic"/>
          <w:sz w:val="22"/>
          <w:szCs w:val="22"/>
        </w:rPr>
        <w:tab/>
      </w:r>
    </w:p>
    <w:p w14:paraId="2335588E" w14:textId="77777777" w:rsidR="003C2FA1" w:rsidRPr="00656CB1" w:rsidRDefault="003C2FA1" w:rsidP="00001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rPr>
          <w:rFonts w:ascii="Century Gothic" w:hAnsi="Century Gothic"/>
          <w:i/>
          <w:color w:val="4472C4"/>
          <w:sz w:val="18"/>
          <w:szCs w:val="18"/>
        </w:rPr>
      </w:pPr>
      <w:r w:rsidRPr="00656CB1">
        <w:rPr>
          <w:rFonts w:ascii="Century Gothic" w:hAnsi="Century Gothic"/>
          <w:sz w:val="22"/>
          <w:szCs w:val="22"/>
        </w:rPr>
        <w:tab/>
      </w:r>
    </w:p>
    <w:p w14:paraId="5092F5C2" w14:textId="77777777" w:rsidR="003C2FA1" w:rsidRPr="000E53A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34"/>
        <w:jc w:val="center"/>
        <w:rPr>
          <w:rFonts w:ascii="Century Gothic" w:hAnsi="Century Gothic"/>
          <w:i/>
          <w:color w:val="00B050"/>
          <w:sz w:val="18"/>
          <w:szCs w:val="18"/>
        </w:rPr>
      </w:pPr>
      <w:r w:rsidRPr="000E53A1">
        <w:rPr>
          <w:rFonts w:ascii="Century Gothic" w:hAnsi="Century Gothic"/>
          <w:i/>
          <w:color w:val="00B050"/>
          <w:sz w:val="18"/>
          <w:szCs w:val="18"/>
        </w:rPr>
        <w:t>Indiquez des adresses pouvant être assimilées par un GPS (commune avec code postal, rue et n°)</w:t>
      </w:r>
    </w:p>
    <w:p w14:paraId="30EAF9D4" w14:textId="77777777" w:rsidR="003C2FA1" w:rsidRPr="00656CB1" w:rsidRDefault="003C2FA1" w:rsidP="003C2FA1">
      <w:pPr>
        <w:jc w:val="both"/>
        <w:rPr>
          <w:rFonts w:ascii="Century Gothic" w:hAnsi="Century Gothic"/>
          <w:sz w:val="6"/>
          <w:szCs w:val="6"/>
          <w:u w:val="single"/>
        </w:rPr>
      </w:pPr>
    </w:p>
    <w:p w14:paraId="417F1880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656CB1">
        <w:rPr>
          <w:rFonts w:ascii="Century Gothic" w:hAnsi="Century Gothic"/>
          <w:sz w:val="18"/>
          <w:szCs w:val="18"/>
          <w:u w:val="single"/>
        </w:rPr>
        <w:t>REMARQUE :</w:t>
      </w:r>
    </w:p>
    <w:p w14:paraId="43DBC236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R.T.G. = Règlement Technique Général</w:t>
      </w:r>
    </w:p>
    <w:p w14:paraId="60B6780B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R.S.G. = Règlement Sportif Général.</w:t>
      </w:r>
    </w:p>
    <w:p w14:paraId="53282373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R.P.R. = Règlement Particulier Rallyes</w:t>
      </w:r>
    </w:p>
    <w:p w14:paraId="45E4CA5E" w14:textId="77777777" w:rsidR="003C2FA1" w:rsidRPr="00656CB1" w:rsidRDefault="003C2FA1" w:rsidP="003C2FA1">
      <w:pPr>
        <w:jc w:val="both"/>
        <w:rPr>
          <w:rFonts w:ascii="Century Gothic" w:hAnsi="Century Gothic"/>
          <w:i/>
          <w:sz w:val="6"/>
          <w:szCs w:val="6"/>
        </w:rPr>
      </w:pPr>
    </w:p>
    <w:p w14:paraId="75345EF2" w14:textId="77777777" w:rsidR="003C2FA1" w:rsidRPr="00656CB1" w:rsidRDefault="003C2FA1" w:rsidP="003C2FA1">
      <w:pPr>
        <w:jc w:val="both"/>
        <w:rPr>
          <w:rFonts w:ascii="Century Gothic" w:hAnsi="Century Gothic"/>
          <w:i/>
          <w:sz w:val="6"/>
          <w:szCs w:val="6"/>
        </w:rPr>
      </w:pPr>
    </w:p>
    <w:p w14:paraId="752B7235" w14:textId="77777777" w:rsidR="003C2FA1" w:rsidRPr="00656CB1" w:rsidRDefault="003C2FA1" w:rsidP="003C2FA1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ind w:left="2835" w:right="2835"/>
        <w:jc w:val="center"/>
        <w:rPr>
          <w:rFonts w:ascii="Century Gothic" w:hAnsi="Century Gothic"/>
          <w:b/>
          <w:sz w:val="28"/>
          <w:szCs w:val="28"/>
        </w:rPr>
      </w:pPr>
      <w:r w:rsidRPr="00656CB1">
        <w:rPr>
          <w:rFonts w:ascii="Century Gothic" w:hAnsi="Century Gothic"/>
          <w:b/>
          <w:sz w:val="28"/>
          <w:szCs w:val="28"/>
        </w:rPr>
        <w:t>REGLEMENT PARTICULIER</w:t>
      </w:r>
    </w:p>
    <w:p w14:paraId="6D2ED965" w14:textId="77777777" w:rsidR="00152FE9" w:rsidRPr="00174511" w:rsidRDefault="00152FE9" w:rsidP="003C2FA1">
      <w:pPr>
        <w:jc w:val="center"/>
        <w:rPr>
          <w:rFonts w:ascii="Century Gothic" w:hAnsi="Century Gothic"/>
          <w:b/>
          <w:strike/>
          <w:sz w:val="28"/>
          <w:szCs w:val="28"/>
        </w:rPr>
      </w:pPr>
    </w:p>
    <w:p w14:paraId="2C857759" w14:textId="3921C6BB" w:rsidR="003C2FA1" w:rsidRDefault="003C2FA1" w:rsidP="003C2FA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 </w:t>
      </w:r>
      <w:r w:rsidRPr="00A77C03">
        <w:rPr>
          <w:rFonts w:ascii="Century Gothic" w:hAnsi="Century Gothic"/>
          <w:b/>
          <w:sz w:val="28"/>
          <w:szCs w:val="28"/>
        </w:rPr>
        <w:t>TIMING</w:t>
      </w:r>
      <w:r w:rsidR="00E6032D">
        <w:rPr>
          <w:rFonts w:ascii="Century Gothic" w:hAnsi="Century Gothic"/>
          <w:b/>
          <w:sz w:val="28"/>
          <w:szCs w:val="28"/>
        </w:rPr>
        <w:t xml:space="preserve"> GENERAL</w:t>
      </w:r>
    </w:p>
    <w:p w14:paraId="5FD1D14B" w14:textId="77777777" w:rsidR="000013F5" w:rsidRPr="000013F5" w:rsidRDefault="000013F5" w:rsidP="003C2FA1">
      <w:pPr>
        <w:jc w:val="center"/>
        <w:rPr>
          <w:rFonts w:ascii="Century Gothic" w:hAnsi="Century Gothic"/>
          <w:b/>
        </w:rPr>
      </w:pPr>
    </w:p>
    <w:tbl>
      <w:tblPr>
        <w:tblW w:w="10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96"/>
        <w:gridCol w:w="7694"/>
        <w:gridCol w:w="14"/>
      </w:tblGrid>
      <w:tr w:rsidR="003C2FA1" w:rsidRPr="0054045A" w14:paraId="462F85DB" w14:textId="77777777" w:rsidTr="00CC6D51">
        <w:tc>
          <w:tcPr>
            <w:tcW w:w="1384" w:type="dxa"/>
          </w:tcPr>
          <w:p w14:paraId="1DDAC2F8" w14:textId="4B160763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6C76619C" w14:textId="77777777" w:rsidR="003C2FA1" w:rsidRPr="0054045A" w:rsidRDefault="003C2FA1" w:rsidP="00CC6D51">
            <w:pPr>
              <w:ind w:right="-37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708" w:type="dxa"/>
            <w:gridSpan w:val="2"/>
          </w:tcPr>
          <w:p w14:paraId="148B7C62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i/>
                <w:color w:val="4472C4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Parution du Règlement Particulier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(voir Art. 3.3.9 du RSG)</w:t>
            </w:r>
          </w:p>
        </w:tc>
      </w:tr>
      <w:tr w:rsidR="003C2FA1" w:rsidRPr="0054045A" w14:paraId="2E3ECA34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82EFCA0" w14:textId="3A726B1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2D9E465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694" w:type="dxa"/>
          </w:tcPr>
          <w:p w14:paraId="2BFD44A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Date de début des engagements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(au plus tôt 45 jours avant l’épreuve)</w:t>
            </w:r>
          </w:p>
        </w:tc>
      </w:tr>
      <w:tr w:rsidR="003C2FA1" w:rsidRPr="0054045A" w14:paraId="0FDD628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9DFEE14" w14:textId="7FE84BC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EBD502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12h00</w:t>
            </w:r>
          </w:p>
        </w:tc>
        <w:tc>
          <w:tcPr>
            <w:tcW w:w="7694" w:type="dxa"/>
          </w:tcPr>
          <w:p w14:paraId="1FB8CEAC" w14:textId="77777777" w:rsidR="003C2FA1" w:rsidRPr="0054045A" w:rsidRDefault="003C2FA1" w:rsidP="00CC6D51">
            <w:pPr>
              <w:rPr>
                <w:rFonts w:ascii="Century Gothic" w:hAnsi="Century Gothic"/>
                <w:noProof/>
                <w:color w:val="7030A0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Clôture des inscriptions à droits simples 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(8 jours avant l’épreuve)</w:t>
            </w:r>
          </w:p>
        </w:tc>
      </w:tr>
      <w:tr w:rsidR="003C2FA1" w:rsidRPr="0054045A" w14:paraId="14BF340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B1A41F8" w14:textId="65FCF81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796187E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12h00</w:t>
            </w:r>
          </w:p>
        </w:tc>
        <w:tc>
          <w:tcPr>
            <w:tcW w:w="7694" w:type="dxa"/>
          </w:tcPr>
          <w:p w14:paraId="2DA7ADB1" w14:textId="7A49CD91" w:rsidR="003C2FA1" w:rsidRPr="0054045A" w:rsidRDefault="003C2FA1" w:rsidP="00CC6D51">
            <w:pPr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977DD4">
              <w:rPr>
                <w:rFonts w:ascii="Century Gothic" w:hAnsi="Century Gothic"/>
                <w:b/>
                <w:sz w:val="22"/>
                <w:szCs w:val="22"/>
              </w:rPr>
              <w:t xml:space="preserve">Clôture des inscriptions à droits majorés </w:t>
            </w:r>
            <w:r w:rsidRPr="0054045A">
              <w:rPr>
                <w:rFonts w:ascii="Century Gothic" w:hAnsi="Century Gothic"/>
                <w:bCs/>
                <w:i/>
                <w:iCs/>
                <w:color w:val="00B050"/>
                <w:sz w:val="22"/>
                <w:szCs w:val="22"/>
              </w:rPr>
              <w:t>(au plus tard le mardi avant l’épreuve)</w:t>
            </w:r>
          </w:p>
        </w:tc>
      </w:tr>
      <w:tr w:rsidR="003C2FA1" w:rsidRPr="0054045A" w14:paraId="54363BFF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063C748C" w14:textId="40A57182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84FDD93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AF42B85" w14:textId="77777777" w:rsidR="003C2FA1" w:rsidRPr="0054045A" w:rsidRDefault="003C2FA1" w:rsidP="00CC6D51">
            <w:pPr>
              <w:rPr>
                <w:rFonts w:ascii="Century Gothic" w:hAnsi="Century Gothic"/>
                <w:i/>
                <w:noProof/>
                <w:color w:val="00B050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Attribution des numéros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a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u plus tard, le mardi soir avant l’épreuve)</w:t>
            </w:r>
          </w:p>
        </w:tc>
      </w:tr>
      <w:tr w:rsidR="003C2FA1" w:rsidRPr="0054045A" w14:paraId="26944B01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FA885B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3F1DD242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76180A96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Affichage de la liste des engagés.</w:t>
            </w:r>
          </w:p>
          <w:p w14:paraId="135B09D1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Parution via les réseaux sociaux (Facebook, Site internet, etc.)</w:t>
            </w:r>
          </w:p>
        </w:tc>
      </w:tr>
      <w:tr w:rsidR="003C2FA1" w:rsidRPr="0054045A" w14:paraId="00EAFD8B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20E220F" w14:textId="0DBF64B3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133D51E0" w14:textId="0C34049F" w:rsidR="003C2FA1" w:rsidRPr="0054045A" w:rsidRDefault="0017451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t>0</w:t>
            </w:r>
            <w:r w:rsidR="003C2FA1" w:rsidRPr="0054045A">
              <w:rPr>
                <w:rFonts w:ascii="Century Gothic" w:hAnsi="Century Gothic"/>
                <w:noProof/>
                <w:sz w:val="22"/>
                <w:szCs w:val="22"/>
              </w:rPr>
              <w:t>0h00</w:t>
            </w:r>
          </w:p>
          <w:p w14:paraId="327AA93C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7694" w:type="dxa"/>
          </w:tcPr>
          <w:p w14:paraId="26BB38BE" w14:textId="77777777" w:rsidR="003C2FA1" w:rsidRPr="0054045A" w:rsidRDefault="003C2FA1" w:rsidP="00CC6D51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 w:rsidRPr="0054045A">
              <w:rPr>
                <w:rFonts w:ascii="Century Gothic" w:hAnsi="Century Gothic"/>
                <w:iCs/>
                <w:sz w:val="22"/>
                <w:szCs w:val="22"/>
              </w:rPr>
              <w:t>Ouverture du secrétariat</w:t>
            </w:r>
          </w:p>
          <w:p w14:paraId="777C919C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Les instructions pour le retrait des documents (road-book concurrents et assistance, numéros, etc.) ainsi que celui du numéro qui a été attribué, feront l’objet d’une parution sur le site ou le FB de l’organisateur ou seront envoyées par mail à chaque équipage.</w:t>
            </w:r>
          </w:p>
        </w:tc>
      </w:tr>
      <w:tr w:rsidR="003C2FA1" w:rsidRPr="0054045A" w14:paraId="64C3F387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20D7850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9CD8574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10h00</w:t>
            </w:r>
          </w:p>
        </w:tc>
        <w:tc>
          <w:tcPr>
            <w:tcW w:w="7694" w:type="dxa"/>
          </w:tcPr>
          <w:p w14:paraId="0C85AA21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iCs/>
                <w:sz w:val="22"/>
                <w:szCs w:val="22"/>
              </w:rPr>
              <w:t>D</w:t>
            </w:r>
            <w:r w:rsidRPr="0054045A">
              <w:rPr>
                <w:rFonts w:ascii="Century Gothic" w:hAnsi="Century Gothic"/>
                <w:sz w:val="22"/>
                <w:szCs w:val="22"/>
              </w:rPr>
              <w:t>istribution du road-book et début des reconnaissances</w:t>
            </w:r>
          </w:p>
          <w:p w14:paraId="7EDC788B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Ouverture des VT. </w:t>
            </w:r>
          </w:p>
          <w:p w14:paraId="6B09746A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noProof/>
                <w:color w:val="7030A0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Ordre de passage : L’heure sera précisée par mail après l’attribution des numéros. Les heures de présentation seront également transmises via les réseaux sociaux 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  <w:u w:val="single"/>
              </w:rPr>
              <w:t>au plus tard</w:t>
            </w:r>
            <w:r>
              <w:rPr>
                <w:rFonts w:ascii="Century Gothic" w:hAnsi="Century Gothic"/>
                <w:i/>
                <w:iCs/>
                <w:color w:val="00B050"/>
                <w:sz w:val="22"/>
                <w:szCs w:val="22"/>
                <w:u w:val="single"/>
              </w:rPr>
              <w:t>,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 xml:space="preserve"> le mardi avant l’épreuve)</w:t>
            </w:r>
          </w:p>
        </w:tc>
      </w:tr>
      <w:tr w:rsidR="003C2FA1" w:rsidRPr="0054045A" w14:paraId="6745F519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4C6266F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/>
          </w:tcPr>
          <w:p w14:paraId="76152BA1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15H00</w:t>
            </w:r>
          </w:p>
        </w:tc>
        <w:tc>
          <w:tcPr>
            <w:tcW w:w="7694" w:type="dxa"/>
          </w:tcPr>
          <w:p w14:paraId="2537C324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Clôture de la distribution du Roadbook</w:t>
            </w:r>
          </w:p>
        </w:tc>
      </w:tr>
      <w:tr w:rsidR="003C2FA1" w:rsidRPr="0054045A" w14:paraId="070D5C04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01D8A2B1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EE61546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BCB0862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Fermeture du secrétariat</w:t>
            </w:r>
          </w:p>
        </w:tc>
      </w:tr>
      <w:tr w:rsidR="003C2FA1" w:rsidRPr="0054045A" w14:paraId="61E1C791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68FB2B6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71C7BEDD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6F220D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Clôture des VT</w:t>
            </w:r>
          </w:p>
        </w:tc>
      </w:tr>
      <w:tr w:rsidR="003C2FA1" w:rsidRPr="0054045A" w14:paraId="29F8690D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DB1F71E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F6213E4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0A1CB14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Fin absolue des reconnaissances</w:t>
            </w:r>
          </w:p>
        </w:tc>
      </w:tr>
      <w:tr w:rsidR="003C2FA1" w:rsidRPr="0054045A" w14:paraId="3FCB060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9E2E6B3" w14:textId="52C80325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0B925BC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69E98CCA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Réouverture du secrétariat et VT complémentaires</w:t>
            </w:r>
          </w:p>
        </w:tc>
      </w:tr>
      <w:tr w:rsidR="003C2FA1" w:rsidRPr="0054045A" w14:paraId="76387C5E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AB278C1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BCF71E2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4050C8E9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Début des reconnaissances</w:t>
            </w:r>
          </w:p>
        </w:tc>
      </w:tr>
      <w:tr w:rsidR="003C2FA1" w:rsidRPr="0054045A" w14:paraId="1F4CD1E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7008074D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7F0CF733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F7464D3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Fermeture des VT complémentaires</w:t>
            </w:r>
          </w:p>
        </w:tc>
      </w:tr>
      <w:tr w:rsidR="003C2FA1" w:rsidRPr="0054045A" w14:paraId="104A862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11CC62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27E9E9EF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53C038A9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Fin des reconnaissances</w:t>
            </w:r>
          </w:p>
        </w:tc>
      </w:tr>
      <w:tr w:rsidR="003C2FA1" w:rsidRPr="0054045A" w14:paraId="1DD0511D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16089EEB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3C56BAB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7C07835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Affichage de la liste des voitures et équipages qualifiés et parution sur le site internet</w:t>
            </w:r>
          </w:p>
        </w:tc>
      </w:tr>
      <w:tr w:rsidR="003C2FA1" w:rsidRPr="0054045A" w14:paraId="4789F4B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BC4806D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C7FCCF6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6DE6BA67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Ouverture du parc fermé de départ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47590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(15 minutes avant le départ)</w:t>
            </w:r>
          </w:p>
        </w:tc>
      </w:tr>
      <w:tr w:rsidR="003C2FA1" w:rsidRPr="0054045A" w14:paraId="0942373F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127E98C1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DB6F065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E3102B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1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ière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1B203932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4C4E1CAA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BAE891C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1CEF1D5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2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43F2F92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E3EEB36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0ED24B5D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34A1F2F9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3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5701E92B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B4DE81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6CDDC20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328297AF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4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121C9548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7F5AF33B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F320BC1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DF9C58E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Arrivée de la première voiture au PF</w:t>
            </w:r>
          </w:p>
        </w:tc>
      </w:tr>
      <w:tr w:rsidR="003C2FA1" w:rsidRPr="0054045A" w14:paraId="37F872B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D97A393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D6B35FC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694" w:type="dxa"/>
          </w:tcPr>
          <w:p w14:paraId="4E82FF0C" w14:textId="5D84829B" w:rsidR="00241742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60’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maximum après l’arrivée du dernier concurrent dans les divisions 4,3,2,1</w:t>
            </w:r>
            <w:r w:rsidR="00393E3C">
              <w:rPr>
                <w:rFonts w:ascii="Century Gothic" w:hAnsi="Century Gothic"/>
                <w:sz w:val="22"/>
                <w:szCs w:val="22"/>
              </w:rPr>
              <w:t>,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 xml:space="preserve"> affichage des résultats officieux</w:t>
            </w:r>
          </w:p>
          <w:p w14:paraId="127F50EB" w14:textId="77777777" w:rsidR="00241742" w:rsidRPr="00AD7694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1711CC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60’</w:t>
            </w:r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maximum après l’arrivée du dernier concurrent dans les divisions  PH’s</w:t>
            </w:r>
            <w:r w:rsidRPr="001711CC">
              <w:rPr>
                <w:rFonts w:ascii="Century Gothic" w:hAnsi="Century Gothic"/>
                <w:color w:val="FF0000"/>
                <w:sz w:val="22"/>
                <w:szCs w:val="22"/>
                <w:u w:val="single"/>
              </w:rPr>
              <w:t xml:space="preserve"> affichage des résultats officieux</w:t>
            </w:r>
          </w:p>
          <w:p w14:paraId="39500DE1" w14:textId="01A44007" w:rsidR="00241742" w:rsidRPr="0054045A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30’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après l’affichage des résultats </w:t>
            </w:r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>officieux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>affichage des résultats OFFICIALISES</w:t>
            </w:r>
          </w:p>
          <w:p w14:paraId="24AA652F" w14:textId="4F3147A8" w:rsidR="003C2FA1" w:rsidRPr="0054045A" w:rsidRDefault="00241742" w:rsidP="0024174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30’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après l’heure de l’officialisation du classement final : 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>Publication des résultats 4,3,2,1et PH's, par affichage et édition via les réseaux sociaux.</w:t>
            </w:r>
          </w:p>
        </w:tc>
      </w:tr>
    </w:tbl>
    <w:p w14:paraId="51550076" w14:textId="77777777" w:rsidR="003C2FA1" w:rsidRPr="0054045A" w:rsidRDefault="003C2FA1" w:rsidP="003C2FA1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59C4EE84" w14:textId="69321751" w:rsidR="00E6032D" w:rsidRPr="000013F5" w:rsidRDefault="00E6032D" w:rsidP="000013F5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tabs>
          <w:tab w:val="left" w:pos="1106"/>
          <w:tab w:val="left" w:pos="4680"/>
          <w:tab w:val="left" w:pos="5124"/>
          <w:tab w:val="left" w:pos="5642"/>
          <w:tab w:val="left" w:pos="6159"/>
        </w:tabs>
        <w:ind w:left="426" w:right="141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0013F5">
        <w:rPr>
          <w:rFonts w:ascii="Century Gothic" w:hAnsi="Century Gothic"/>
          <w:b/>
          <w:bCs/>
          <w:sz w:val="22"/>
          <w:szCs w:val="22"/>
          <w:u w:val="single"/>
        </w:rPr>
        <w:t>TIMING DETAILLE</w:t>
      </w:r>
    </w:p>
    <w:p w14:paraId="72FF2EF1" w14:textId="77777777" w:rsidR="00E6032D" w:rsidRPr="00E6032D" w:rsidRDefault="00E6032D" w:rsidP="000013F5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tabs>
          <w:tab w:val="left" w:pos="1106"/>
          <w:tab w:val="left" w:pos="4680"/>
          <w:tab w:val="left" w:pos="5124"/>
          <w:tab w:val="left" w:pos="5642"/>
          <w:tab w:val="left" w:pos="6159"/>
        </w:tabs>
        <w:ind w:left="426" w:right="141"/>
        <w:jc w:val="both"/>
        <w:rPr>
          <w:rFonts w:ascii="Century Gothic" w:hAnsi="Century Gothic"/>
          <w:i/>
          <w:iCs/>
          <w:color w:val="00B050"/>
          <w:sz w:val="22"/>
          <w:szCs w:val="22"/>
        </w:rPr>
      </w:pPr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 xml:space="preserve">Insérer, ici, un timing </w:t>
      </w:r>
      <w:r w:rsidRPr="00E6032D">
        <w:rPr>
          <w:rFonts w:ascii="Century Gothic" w:hAnsi="Century Gothic"/>
          <w:i/>
          <w:iCs/>
          <w:color w:val="00B050"/>
          <w:sz w:val="22"/>
          <w:szCs w:val="22"/>
          <w:u w:val="single"/>
        </w:rPr>
        <w:t>complet</w:t>
      </w:r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 xml:space="preserve"> de la (des) journée(s) de course (Boucles, EC, Assistances, Regroupements, etc.)</w:t>
      </w:r>
    </w:p>
    <w:p w14:paraId="55FD68A4" w14:textId="77777777" w:rsidR="00E6032D" w:rsidRPr="007B5EE1" w:rsidRDefault="00E6032D" w:rsidP="00CC6D51">
      <w:pPr>
        <w:jc w:val="center"/>
        <w:rPr>
          <w:rFonts w:ascii="Century Gothic" w:hAnsi="Century Gothic"/>
          <w:b/>
          <w:sz w:val="16"/>
          <w:szCs w:val="16"/>
        </w:rPr>
      </w:pPr>
    </w:p>
    <w:p w14:paraId="0775EC1D" w14:textId="4FBE6389" w:rsidR="00CC6D51" w:rsidRPr="00A77C03" w:rsidRDefault="00CC6D51" w:rsidP="00CC6D51">
      <w:pPr>
        <w:jc w:val="center"/>
        <w:rPr>
          <w:rFonts w:ascii="Century Gothic" w:hAnsi="Century Gothic"/>
          <w:b/>
          <w:sz w:val="28"/>
          <w:szCs w:val="28"/>
        </w:rPr>
      </w:pPr>
      <w:r w:rsidRPr="00A77C03">
        <w:rPr>
          <w:rFonts w:ascii="Century Gothic" w:hAnsi="Century Gothic"/>
          <w:b/>
          <w:sz w:val="28"/>
          <w:szCs w:val="28"/>
        </w:rPr>
        <w:t>II ORGANISATION</w:t>
      </w:r>
    </w:p>
    <w:p w14:paraId="3E156EA2" w14:textId="77777777" w:rsidR="00CC6D51" w:rsidRDefault="00CC6D51" w:rsidP="00826234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3C92E24C" w14:textId="77777777" w:rsidR="00CC6D51" w:rsidRPr="004478AF" w:rsidRDefault="00CC6D51" w:rsidP="00CC6D51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1.  Organisation</w:t>
      </w:r>
    </w:p>
    <w:p w14:paraId="5741FF16" w14:textId="77777777" w:rsidR="00CC6D51" w:rsidRDefault="00CC6D51" w:rsidP="00826234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29A4B4B9" w14:textId="77777777" w:rsidR="00241742" w:rsidRPr="000013F5" w:rsidRDefault="00241742" w:rsidP="00241742">
      <w:pPr>
        <w:ind w:left="180"/>
        <w:jc w:val="both"/>
        <w:rPr>
          <w:rFonts w:ascii="Century Gothic" w:hAnsi="Century Gothic"/>
        </w:rPr>
      </w:pPr>
      <w:r w:rsidRPr="000013F5">
        <w:rPr>
          <w:rFonts w:ascii="Century Gothic" w:hAnsi="Century Gothic"/>
          <w:bCs/>
          <w:iCs/>
        </w:rPr>
        <w:t>L’ASBL (</w:t>
      </w:r>
      <w:r w:rsidRPr="000013F5">
        <w:rPr>
          <w:rFonts w:ascii="Century Gothic" w:hAnsi="Century Gothic"/>
          <w:bCs/>
          <w:i/>
          <w:iCs/>
        </w:rPr>
        <w:t>club)</w:t>
      </w:r>
      <w:r w:rsidRPr="000013F5">
        <w:rPr>
          <w:rFonts w:ascii="Century Gothic" w:hAnsi="Century Gothic"/>
          <w:bCs/>
          <w:iCs/>
        </w:rPr>
        <w:t xml:space="preserve">…. organise, le(s) </w:t>
      </w:r>
      <w:r w:rsidRPr="000013F5">
        <w:rPr>
          <w:rFonts w:ascii="Century Gothic" w:hAnsi="Century Gothic"/>
          <w:bCs/>
          <w:i/>
          <w:iCs/>
        </w:rPr>
        <w:t>(date)…</w:t>
      </w:r>
      <w:r w:rsidRPr="000013F5">
        <w:rPr>
          <w:rFonts w:ascii="Century Gothic" w:hAnsi="Century Gothic"/>
          <w:bCs/>
          <w:iCs/>
        </w:rPr>
        <w:t xml:space="preserve">, le </w:t>
      </w:r>
      <w:r w:rsidRPr="000013F5">
        <w:rPr>
          <w:rFonts w:ascii="Century Gothic" w:hAnsi="Century Gothic"/>
          <w:bCs/>
          <w:i/>
          <w:iCs/>
        </w:rPr>
        <w:t>(épreuve)</w:t>
      </w:r>
      <w:r w:rsidRPr="000013F5">
        <w:rPr>
          <w:rFonts w:ascii="Century Gothic" w:hAnsi="Century Gothic"/>
          <w:bCs/>
          <w:iCs/>
        </w:rPr>
        <w:t xml:space="preserve">, ... ème édition.  </w:t>
      </w:r>
      <w:r w:rsidRPr="000013F5">
        <w:rPr>
          <w:rFonts w:ascii="Century Gothic" w:hAnsi="Century Gothic"/>
        </w:rPr>
        <w:t>Cette épreuve sera disputée conformément aux dernières Prescriptions de l'ASAF et au présent règlement particulier, auxquels les concurrents s'engagent à se soumettre par le seul fait de leur engagement.</w:t>
      </w:r>
    </w:p>
    <w:p w14:paraId="7A9C260B" w14:textId="04F787FB" w:rsidR="00EB4F5A" w:rsidRDefault="00EB4F5A" w:rsidP="00EB4F5A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  <w:sz w:val="8"/>
          <w:szCs w:val="8"/>
        </w:rPr>
      </w:pPr>
    </w:p>
    <w:p w14:paraId="6CFCBC02" w14:textId="21C91CA3" w:rsidR="00241742" w:rsidRPr="00241742" w:rsidRDefault="00241742" w:rsidP="007B5EE1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ind w:left="180"/>
        <w:jc w:val="both"/>
        <w:rPr>
          <w:rFonts w:ascii="Century Gothic" w:hAnsi="Century Gothic"/>
          <w:i/>
          <w:iCs/>
          <w:color w:val="00B050"/>
        </w:rPr>
      </w:pPr>
      <w:r w:rsidRPr="001711CC">
        <w:rPr>
          <w:rFonts w:ascii="Century Gothic" w:hAnsi="Century Gothic"/>
          <w:i/>
          <w:iCs/>
          <w:color w:val="00B050"/>
        </w:rPr>
        <w:t>Les personnes identifiées ci-</w:t>
      </w:r>
      <w:r w:rsidRPr="000013F5">
        <w:rPr>
          <w:rFonts w:ascii="Century Gothic" w:hAnsi="Century Gothic"/>
          <w:i/>
          <w:iCs/>
          <w:color w:val="00B050"/>
        </w:rPr>
        <w:t xml:space="preserve">dessous </w:t>
      </w:r>
      <w:r w:rsidR="001711CC" w:rsidRPr="000013F5">
        <w:rPr>
          <w:rFonts w:ascii="Century Gothic" w:hAnsi="Century Gothic"/>
          <w:i/>
          <w:iCs/>
          <w:color w:val="00B050"/>
        </w:rPr>
        <w:t>dont</w:t>
      </w:r>
      <w:r w:rsidRPr="000013F5">
        <w:rPr>
          <w:rFonts w:ascii="Century Gothic" w:hAnsi="Century Gothic"/>
          <w:i/>
          <w:iCs/>
          <w:color w:val="00B050"/>
        </w:rPr>
        <w:t xml:space="preserve"> les fonctions</w:t>
      </w:r>
      <w:r w:rsidRPr="001711CC">
        <w:rPr>
          <w:rFonts w:ascii="Century Gothic" w:hAnsi="Century Gothic"/>
          <w:i/>
          <w:iCs/>
          <w:color w:val="00B050"/>
        </w:rPr>
        <w:t xml:space="preserve"> nécessit</w:t>
      </w:r>
      <w:r w:rsidR="00877425" w:rsidRPr="001711CC">
        <w:rPr>
          <w:rFonts w:ascii="Century Gothic" w:hAnsi="Century Gothic"/>
          <w:i/>
          <w:iCs/>
          <w:color w:val="00B050"/>
        </w:rPr>
        <w:t>e</w:t>
      </w:r>
      <w:r w:rsidRPr="001711CC">
        <w:rPr>
          <w:rFonts w:ascii="Century Gothic" w:hAnsi="Century Gothic"/>
          <w:i/>
          <w:iCs/>
          <w:color w:val="00B050"/>
        </w:rPr>
        <w:t>nt la détention d’une licence « O</w:t>
      </w:r>
      <w:r w:rsidR="00877425" w:rsidRPr="001711CC">
        <w:rPr>
          <w:rFonts w:ascii="Century Gothic" w:hAnsi="Century Gothic"/>
          <w:i/>
          <w:iCs/>
          <w:color w:val="00B050"/>
        </w:rPr>
        <w:t>F</w:t>
      </w:r>
      <w:r w:rsidRPr="001711CC">
        <w:rPr>
          <w:rFonts w:ascii="Century Gothic" w:hAnsi="Century Gothic"/>
          <w:i/>
          <w:iCs/>
          <w:color w:val="00B050"/>
        </w:rPr>
        <w:t>F », sont tenues d’être en possession de leur licence, en cours de validité, dès le moment de l’envoi du règlement de l’épreuve aux divers responsables pour approbation.</w:t>
      </w:r>
    </w:p>
    <w:p w14:paraId="6B0C5663" w14:textId="77777777" w:rsidR="00241742" w:rsidRPr="00F2198C" w:rsidRDefault="00241742" w:rsidP="00EB4F5A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  <w:sz w:val="8"/>
          <w:szCs w:val="8"/>
        </w:rPr>
      </w:pPr>
    </w:p>
    <w:p w14:paraId="536C5EB1" w14:textId="77777777" w:rsidR="00EB4F5A" w:rsidRPr="00F2198C" w:rsidRDefault="00EB4F5A" w:rsidP="00EB4F5A">
      <w:pPr>
        <w:pStyle w:val="Titre4"/>
        <w:jc w:val="center"/>
        <w:rPr>
          <w:color w:val="auto"/>
          <w:u w:val="single"/>
        </w:rPr>
      </w:pPr>
      <w:r w:rsidRPr="00F2198C">
        <w:rPr>
          <w:color w:val="auto"/>
          <w:u w:val="single"/>
        </w:rPr>
        <w:t>DIRECTION DE COURSE</w:t>
      </w:r>
    </w:p>
    <w:p w14:paraId="7F799F50" w14:textId="5B12239A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Directeur de Course : 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77E1B94B" w14:textId="4ECC70F8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Course adjoint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298E6E8E" w14:textId="4510345C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Sécurité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5833FE3F" w14:textId="6424263C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Sécurité adjoint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DADADB9" w14:textId="19700071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Secrétaire du meeting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6AEE6F31" w14:textId="04D494C1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Relations avec les concurrents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>L</w:t>
      </w:r>
      <w:r w:rsidRPr="00F2198C">
        <w:rPr>
          <w:rFonts w:ascii="Century Gothic" w:hAnsi="Century Gothic"/>
        </w:rPr>
        <w:t>ic. ASAF :</w:t>
      </w:r>
    </w:p>
    <w:p w14:paraId="582C9499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Service médical :</w:t>
      </w:r>
    </w:p>
    <w:p w14:paraId="414D9DB4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Ambulances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Nombre :</w:t>
      </w:r>
    </w:p>
    <w:p w14:paraId="59A7E059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du Parc Fermé :</w:t>
      </w:r>
    </w:p>
    <w:p w14:paraId="1856ADFF" w14:textId="0A70D23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de l’ES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05DC62F" w14:textId="3B4A7B25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équipe sécurité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CAS :</w:t>
      </w:r>
    </w:p>
    <w:p w14:paraId="6D8F1726" w14:textId="77777777" w:rsidR="00152FE9" w:rsidRPr="007B5EE1" w:rsidRDefault="00152FE9" w:rsidP="001B22DA">
      <w:pPr>
        <w:pStyle w:val="Titre4"/>
        <w:tabs>
          <w:tab w:val="left" w:pos="6804"/>
        </w:tabs>
        <w:jc w:val="center"/>
        <w:rPr>
          <w:color w:val="auto"/>
          <w:sz w:val="10"/>
          <w:szCs w:val="10"/>
          <w:u w:val="single"/>
        </w:rPr>
      </w:pPr>
    </w:p>
    <w:p w14:paraId="3888DBE8" w14:textId="77777777" w:rsidR="00EB4F5A" w:rsidRPr="00F2198C" w:rsidRDefault="00EB4F5A" w:rsidP="001B22DA">
      <w:pPr>
        <w:pStyle w:val="Titre4"/>
        <w:tabs>
          <w:tab w:val="left" w:pos="6804"/>
        </w:tabs>
        <w:jc w:val="center"/>
        <w:rPr>
          <w:color w:val="auto"/>
          <w:u w:val="single"/>
        </w:rPr>
      </w:pPr>
      <w:r w:rsidRPr="00F2198C">
        <w:rPr>
          <w:color w:val="auto"/>
          <w:u w:val="single"/>
        </w:rPr>
        <w:t>OFFICIELS DESIGNES A L’EPREUVE</w:t>
      </w:r>
    </w:p>
    <w:p w14:paraId="5C908B7B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Commissaires Sportifs,</w:t>
      </w:r>
    </w:p>
    <w:p w14:paraId="3043C294" w14:textId="540D03BA" w:rsidR="00EB4F5A" w:rsidRPr="00F2198C" w:rsidRDefault="00EB4F5A" w:rsidP="001B22DA">
      <w:pPr>
        <w:tabs>
          <w:tab w:val="left" w:pos="322"/>
          <w:tab w:val="left" w:pos="2880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ab/>
        <w:t>Président de Collège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328C79E3" w14:textId="15EFBB6D" w:rsidR="00EB4F5A" w:rsidRPr="00F2198C" w:rsidRDefault="00EB4F5A" w:rsidP="001B22DA">
      <w:pPr>
        <w:tabs>
          <w:tab w:val="left" w:pos="322"/>
          <w:tab w:val="left" w:pos="2880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ab/>
        <w:t>Membres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22CD64D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Commissaires Techniques,</w:t>
      </w:r>
    </w:p>
    <w:p w14:paraId="1D2623D6" w14:textId="300F4452" w:rsidR="00EB4F5A" w:rsidRPr="00BC3A66" w:rsidRDefault="00EB4F5A" w:rsidP="001B22DA">
      <w:pPr>
        <w:tabs>
          <w:tab w:val="left" w:pos="322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  <w:lang w:val="fr-BE"/>
        </w:rPr>
      </w:pPr>
      <w:r w:rsidRPr="00F2198C">
        <w:rPr>
          <w:rFonts w:ascii="Century Gothic" w:hAnsi="Century Gothic"/>
        </w:rPr>
        <w:tab/>
        <w:t>Président de Collège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Lic. </w:t>
      </w:r>
      <w:r w:rsidRPr="00BC3A66">
        <w:rPr>
          <w:rFonts w:ascii="Century Gothic" w:hAnsi="Century Gothic"/>
          <w:lang w:val="fr-BE"/>
        </w:rPr>
        <w:t>ASAF :</w:t>
      </w:r>
    </w:p>
    <w:p w14:paraId="5B3996BE" w14:textId="424C5060" w:rsidR="00EB4F5A" w:rsidRPr="00F2198C" w:rsidRDefault="00EB4F5A" w:rsidP="001B22DA">
      <w:pPr>
        <w:tabs>
          <w:tab w:val="left" w:pos="0"/>
          <w:tab w:val="left" w:pos="2520"/>
          <w:tab w:val="left" w:pos="4680"/>
          <w:tab w:val="left" w:pos="4860"/>
          <w:tab w:val="left" w:pos="5642"/>
          <w:tab w:val="left" w:pos="6660"/>
          <w:tab w:val="left" w:pos="6804"/>
        </w:tabs>
        <w:ind w:left="-4680"/>
        <w:jc w:val="both"/>
        <w:rPr>
          <w:rFonts w:ascii="Century Gothic" w:hAnsi="Century Gothic"/>
          <w:lang w:val="en-GB"/>
        </w:rPr>
      </w:pPr>
      <w:r w:rsidRPr="00BC3A66">
        <w:rPr>
          <w:rFonts w:ascii="Century Gothic" w:hAnsi="Century Gothic"/>
          <w:lang w:val="fr-BE"/>
        </w:rPr>
        <w:tab/>
      </w:r>
      <w:r w:rsidRPr="00F2198C">
        <w:rPr>
          <w:rFonts w:ascii="Century Gothic" w:hAnsi="Century Gothic"/>
          <w:lang w:val="en-GB"/>
        </w:rPr>
        <w:t>CT: </w:t>
      </w:r>
      <w:r w:rsidRPr="00F2198C">
        <w:rPr>
          <w:rFonts w:ascii="Century Gothic" w:hAnsi="Century Gothic"/>
          <w:lang w:val="en-GB"/>
        </w:rPr>
        <w:tab/>
        <w:t xml:space="preserve">Lic. ASAF: </w:t>
      </w:r>
      <w:r w:rsidRPr="00F2198C">
        <w:rPr>
          <w:rFonts w:ascii="Century Gothic" w:hAnsi="Century Gothic"/>
          <w:lang w:val="en-GB"/>
        </w:rPr>
        <w:tab/>
      </w:r>
      <w:r w:rsidRPr="00F2198C">
        <w:rPr>
          <w:rFonts w:ascii="Century Gothic" w:hAnsi="Century Gothic"/>
          <w:lang w:val="en-GB"/>
        </w:rPr>
        <w:tab/>
        <w:t xml:space="preserve">CT: </w:t>
      </w:r>
      <w:r w:rsidRPr="00F2198C">
        <w:rPr>
          <w:rFonts w:ascii="Century Gothic" w:hAnsi="Century Gothic"/>
          <w:lang w:val="en-GB"/>
        </w:rPr>
        <w:tab/>
      </w:r>
      <w:r w:rsidR="000013F5" w:rsidRPr="005D6947">
        <w:rPr>
          <w:rFonts w:ascii="Century Gothic" w:hAnsi="Century Gothic"/>
          <w:lang w:val="en-US"/>
        </w:rPr>
        <w:tab/>
      </w:r>
      <w:r w:rsidR="000013F5" w:rsidRPr="005D6947">
        <w:rPr>
          <w:rFonts w:ascii="Century Gothic" w:hAnsi="Century Gothic"/>
          <w:lang w:val="en-US"/>
        </w:rPr>
        <w:tab/>
      </w:r>
      <w:r w:rsidRPr="00F2198C">
        <w:rPr>
          <w:rFonts w:ascii="Century Gothic" w:hAnsi="Century Gothic"/>
          <w:lang w:val="en-GB"/>
        </w:rPr>
        <w:tab/>
      </w:r>
      <w:r w:rsidRPr="00F2198C">
        <w:rPr>
          <w:rFonts w:ascii="Century Gothic" w:hAnsi="Century Gothic"/>
          <w:lang w:val="en-GB"/>
        </w:rPr>
        <w:tab/>
        <w:t>Lic. ASAF :</w:t>
      </w:r>
    </w:p>
    <w:p w14:paraId="4B58D43C" w14:textId="25FEACF5" w:rsidR="00EB4F5A" w:rsidRPr="00F2198C" w:rsidRDefault="00EB4F5A" w:rsidP="001B22DA">
      <w:pPr>
        <w:tabs>
          <w:tab w:val="left" w:pos="0"/>
          <w:tab w:val="left" w:pos="2520"/>
          <w:tab w:val="left" w:pos="4680"/>
          <w:tab w:val="left" w:pos="4860"/>
          <w:tab w:val="left" w:pos="5642"/>
          <w:tab w:val="left" w:pos="6660"/>
          <w:tab w:val="left" w:pos="6804"/>
        </w:tabs>
        <w:ind w:left="-4680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  <w:lang w:val="en-GB"/>
        </w:rPr>
        <w:t>CC.T. :</w:t>
      </w:r>
      <w:r w:rsidRPr="00F2198C">
        <w:rPr>
          <w:rFonts w:ascii="Century Gothic" w:hAnsi="Century Gothic"/>
          <w:lang w:val="en-GB"/>
        </w:rPr>
        <w:tab/>
        <w:t>CT: </w:t>
      </w:r>
      <w:r w:rsidRPr="00F2198C">
        <w:rPr>
          <w:rFonts w:ascii="Century Gothic" w:hAnsi="Century Gothic"/>
          <w:lang w:val="en-GB"/>
        </w:rPr>
        <w:tab/>
        <w:t xml:space="preserve">Lic. </w:t>
      </w:r>
      <w:r w:rsidRPr="00F2198C">
        <w:rPr>
          <w:rFonts w:ascii="Century Gothic" w:hAnsi="Century Gothic"/>
        </w:rPr>
        <w:t>ASAF: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CT: 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Lic. </w:t>
      </w:r>
      <w:r w:rsidRPr="00F2198C">
        <w:rPr>
          <w:rFonts w:ascii="Century Gothic" w:hAnsi="Century Gothic"/>
          <w:lang w:val="fr-BE"/>
        </w:rPr>
        <w:t>ASAF :</w:t>
      </w:r>
    </w:p>
    <w:p w14:paraId="29D2DA24" w14:textId="5F745DAE" w:rsidR="00EB4F5A" w:rsidRPr="00F2198C" w:rsidRDefault="00EB4F5A" w:rsidP="001B22DA">
      <w:pPr>
        <w:tabs>
          <w:tab w:val="left" w:pos="322"/>
          <w:tab w:val="left" w:pos="28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Secrétaire 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4C4599BA" w14:textId="4C70BC4D" w:rsidR="00EB4F5A" w:rsidRPr="00F2198C" w:rsidRDefault="00EB4F5A" w:rsidP="001B22DA">
      <w:pPr>
        <w:tabs>
          <w:tab w:val="left" w:pos="322"/>
          <w:tab w:val="left" w:pos="2880"/>
          <w:tab w:val="left" w:pos="6804"/>
          <w:tab w:val="left" w:pos="7111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Inspecteur Sécurité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25276065" w14:textId="7A579B82" w:rsidR="00EB4F5A" w:rsidRPr="007B5EE1" w:rsidRDefault="00EB4F5A" w:rsidP="00EB4F5A">
      <w:pPr>
        <w:pStyle w:val="Titre3"/>
        <w:jc w:val="center"/>
        <w:rPr>
          <w:color w:val="auto"/>
          <w:sz w:val="10"/>
          <w:szCs w:val="10"/>
        </w:rPr>
      </w:pPr>
    </w:p>
    <w:p w14:paraId="72A9C4C7" w14:textId="77777777" w:rsidR="00EB4F5A" w:rsidRPr="00152FE9" w:rsidRDefault="00EB4F5A" w:rsidP="00EB4F5A">
      <w:pPr>
        <w:pStyle w:val="Titre3"/>
        <w:jc w:val="center"/>
        <w:rPr>
          <w:b/>
          <w:color w:val="auto"/>
        </w:rPr>
      </w:pPr>
      <w:r w:rsidRPr="00152FE9">
        <w:rPr>
          <w:b/>
          <w:color w:val="auto"/>
        </w:rPr>
        <w:t>PERMANENCE</w:t>
      </w:r>
    </w:p>
    <w:p w14:paraId="6949FC63" w14:textId="77777777" w:rsidR="00EB4F5A" w:rsidRPr="00F2198C" w:rsidRDefault="00EB4F5A" w:rsidP="00EB4F5A">
      <w:pPr>
        <w:tabs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</w:rPr>
      </w:pPr>
      <w:r w:rsidRPr="00F2198C">
        <w:rPr>
          <w:rFonts w:ascii="Century Gothic" w:hAnsi="Century Gothic"/>
          <w:b/>
        </w:rPr>
        <w:t>Avant et après le meeting</w:t>
      </w:r>
    </w:p>
    <w:p w14:paraId="566459ED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ind w:left="308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Nom :</w:t>
      </w:r>
      <w:r w:rsidRPr="00F2198C">
        <w:rPr>
          <w:rFonts w:ascii="Century Gothic" w:hAnsi="Century Gothic"/>
        </w:rPr>
        <w:tab/>
        <w:t>Adresse :</w:t>
      </w:r>
      <w:r w:rsidRPr="00F2198C">
        <w:rPr>
          <w:rFonts w:ascii="Century Gothic" w:hAnsi="Century Gothic"/>
        </w:rPr>
        <w:tab/>
        <w:t xml:space="preserve">Tél/Fax/E-Mail : </w:t>
      </w:r>
    </w:p>
    <w:p w14:paraId="79F2DFA9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jc w:val="both"/>
        <w:rPr>
          <w:rFonts w:ascii="Century Gothic" w:hAnsi="Century Gothic"/>
          <w:b/>
        </w:rPr>
      </w:pPr>
      <w:r w:rsidRPr="00F2198C">
        <w:rPr>
          <w:rFonts w:ascii="Century Gothic" w:hAnsi="Century Gothic"/>
          <w:b/>
        </w:rPr>
        <w:t>Pendant le meeting</w:t>
      </w:r>
    </w:p>
    <w:p w14:paraId="757B4822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ind w:left="308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Nom :</w:t>
      </w:r>
      <w:r w:rsidRPr="00F2198C">
        <w:rPr>
          <w:rFonts w:ascii="Century Gothic" w:hAnsi="Century Gothic"/>
        </w:rPr>
        <w:tab/>
        <w:t>Adresse :</w:t>
      </w:r>
      <w:r w:rsidRPr="00F2198C">
        <w:rPr>
          <w:rFonts w:ascii="Century Gothic" w:hAnsi="Century Gothic"/>
        </w:rPr>
        <w:tab/>
        <w:t>Tél/Fax/E-Mail :</w:t>
      </w:r>
    </w:p>
    <w:p w14:paraId="158B365E" w14:textId="195F8ADC" w:rsidR="00EB4F5A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color w:val="auto"/>
          <w:sz w:val="10"/>
          <w:szCs w:val="10"/>
        </w:rPr>
      </w:pPr>
    </w:p>
    <w:p w14:paraId="015EE168" w14:textId="77777777" w:rsidR="007B5EE1" w:rsidRPr="007B5EE1" w:rsidRDefault="007B5EE1" w:rsidP="007B5EE1"/>
    <w:p w14:paraId="18B16AEC" w14:textId="77777777" w:rsidR="00EB4F5A" w:rsidRPr="00152FE9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b/>
          <w:color w:val="auto"/>
        </w:rPr>
      </w:pPr>
      <w:r w:rsidRPr="00152FE9">
        <w:rPr>
          <w:b/>
          <w:color w:val="auto"/>
        </w:rPr>
        <w:lastRenderedPageBreak/>
        <w:t>TABLEAU D’AFFICHAGE</w:t>
      </w:r>
    </w:p>
    <w:p w14:paraId="695FB11B" w14:textId="77777777" w:rsidR="00EB4F5A" w:rsidRPr="00F2198C" w:rsidRDefault="00EB4F5A" w:rsidP="00EB4F5A">
      <w:pPr>
        <w:rPr>
          <w:sz w:val="10"/>
          <w:szCs w:val="10"/>
        </w:rPr>
      </w:pPr>
    </w:p>
    <w:p w14:paraId="171A3CB1" w14:textId="77777777" w:rsidR="00EB4F5A" w:rsidRPr="00F2198C" w:rsidRDefault="00EB4F5A" w:rsidP="00EB4F5A">
      <w:pPr>
        <w:tabs>
          <w:tab w:val="left" w:pos="322"/>
          <w:tab w:val="left" w:leader="dot" w:pos="10261"/>
        </w:tabs>
        <w:jc w:val="both"/>
        <w:rPr>
          <w:rFonts w:ascii="Century Gothic" w:hAnsi="Century Gothic"/>
          <w:u w:val="single"/>
        </w:rPr>
      </w:pPr>
      <w:r w:rsidRPr="00F2198C">
        <w:rPr>
          <w:rFonts w:ascii="Century Gothic" w:hAnsi="Century Gothic"/>
          <w:u w:val="single"/>
        </w:rPr>
        <w:t>Situation exacte</w:t>
      </w:r>
      <w:r w:rsidRPr="00F2198C">
        <w:rPr>
          <w:rFonts w:ascii="Century Gothic" w:hAnsi="Century Gothic"/>
        </w:rPr>
        <w:t> :</w:t>
      </w:r>
      <w:r w:rsidRPr="00F2198C">
        <w:rPr>
          <w:rFonts w:ascii="Century Gothic" w:hAnsi="Century Gothic"/>
        </w:rPr>
        <w:tab/>
      </w:r>
    </w:p>
    <w:p w14:paraId="64970AA5" w14:textId="77777777" w:rsidR="00EB4F5A" w:rsidRPr="00F2198C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color w:val="auto"/>
          <w:sz w:val="12"/>
          <w:szCs w:val="12"/>
        </w:rPr>
      </w:pPr>
    </w:p>
    <w:p w14:paraId="2577F7BB" w14:textId="77777777" w:rsidR="00152FE9" w:rsidRDefault="00152FE9" w:rsidP="00CC6D51">
      <w:pPr>
        <w:pStyle w:val="Titre2"/>
      </w:pPr>
    </w:p>
    <w:p w14:paraId="0DD2787E" w14:textId="77777777" w:rsidR="00CC6D51" w:rsidRPr="00A77C03" w:rsidRDefault="00CC6D51" w:rsidP="00CC6D51">
      <w:pPr>
        <w:pStyle w:val="Titre2"/>
        <w:rPr>
          <w:i/>
          <w:iCs/>
        </w:rPr>
      </w:pPr>
      <w:r w:rsidRPr="00A77C03">
        <w:t>III MODALITES GENERALES</w:t>
      </w:r>
    </w:p>
    <w:p w14:paraId="5E65381D" w14:textId="77777777" w:rsidR="00CC6D51" w:rsidRPr="0054045A" w:rsidRDefault="00CC6D51" w:rsidP="00CC6D51">
      <w:pPr>
        <w:ind w:left="284"/>
        <w:jc w:val="both"/>
        <w:rPr>
          <w:rFonts w:ascii="Century Gothic" w:hAnsi="Century Gothic"/>
          <w:b/>
          <w:sz w:val="6"/>
          <w:szCs w:val="10"/>
        </w:rPr>
      </w:pPr>
    </w:p>
    <w:p w14:paraId="6C268F2B" w14:textId="77777777" w:rsidR="00CC6D51" w:rsidRDefault="00CC6D51" w:rsidP="00CC6D51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2. Eligibilité</w:t>
      </w:r>
    </w:p>
    <w:p w14:paraId="0439DBFB" w14:textId="095FC5EC" w:rsidR="009436BF" w:rsidRPr="005D6947" w:rsidRDefault="00CC6D51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</w:rPr>
      </w:pPr>
      <w:r w:rsidRPr="005D6947">
        <w:rPr>
          <w:rFonts w:ascii="Century Gothic" w:hAnsi="Century Gothic"/>
        </w:rPr>
        <w:t xml:space="preserve">Le </w:t>
      </w:r>
      <w:r w:rsidRPr="005D6947">
        <w:rPr>
          <w:rFonts w:ascii="Century Gothic" w:hAnsi="Century Gothic"/>
          <w:color w:val="00B050"/>
        </w:rPr>
        <w:t>(</w:t>
      </w:r>
      <w:r w:rsidRPr="005D6947">
        <w:rPr>
          <w:rFonts w:ascii="Century Gothic" w:hAnsi="Century Gothic"/>
          <w:i/>
          <w:color w:val="00B050"/>
        </w:rPr>
        <w:t>épreuve)</w:t>
      </w:r>
      <w:r w:rsidR="008E63FA" w:rsidRPr="005D6947">
        <w:rPr>
          <w:rFonts w:ascii="Century Gothic" w:hAnsi="Century Gothic"/>
          <w:i/>
          <w:color w:val="00B050"/>
        </w:rPr>
        <w:t xml:space="preserve"> </w:t>
      </w:r>
      <w:r w:rsidR="008E63FA" w:rsidRPr="005D6947">
        <w:rPr>
          <w:rFonts w:ascii="Century Gothic" w:hAnsi="Century Gothic"/>
          <w:i/>
        </w:rPr>
        <w:t>entre en ligne de compte</w:t>
      </w:r>
      <w:r w:rsidR="008E63FA" w:rsidRPr="005D6947">
        <w:rPr>
          <w:rFonts w:ascii="Century Gothic" w:hAnsi="Century Gothic"/>
          <w:i/>
          <w:color w:val="00B050"/>
        </w:rPr>
        <w:t xml:space="preserve"> </w:t>
      </w:r>
      <w:r w:rsidR="008E63FA" w:rsidRPr="005D6947">
        <w:rPr>
          <w:rFonts w:ascii="Century Gothic" w:hAnsi="Century Gothic"/>
        </w:rPr>
        <w:t>pour</w:t>
      </w:r>
      <w:r w:rsidR="00241742" w:rsidRPr="005D6947">
        <w:rPr>
          <w:rFonts w:ascii="Century Gothic" w:hAnsi="Century Gothic"/>
        </w:rPr>
        <w:t xml:space="preserve"> les Championnats </w:t>
      </w:r>
      <w:r w:rsidR="009436BF" w:rsidRPr="005D6947">
        <w:rPr>
          <w:rFonts w:ascii="Century Gothic" w:hAnsi="Century Gothic"/>
        </w:rPr>
        <w:t>suivants</w:t>
      </w:r>
      <w:r w:rsidR="006B0B66" w:rsidRPr="005D6947">
        <w:rPr>
          <w:rFonts w:ascii="Century Gothic" w:hAnsi="Century Gothic"/>
        </w:rPr>
        <w:t xml:space="preserve"> </w:t>
      </w:r>
      <w:r w:rsidR="006B0B66" w:rsidRPr="005D6947">
        <w:rPr>
          <w:rFonts w:ascii="Century Gothic" w:hAnsi="Century Gothic"/>
          <w:color w:val="00B050"/>
        </w:rPr>
        <w:t>*</w:t>
      </w:r>
      <w:r w:rsidR="001711CC" w:rsidRPr="005D6947">
        <w:rPr>
          <w:rFonts w:ascii="Century Gothic" w:hAnsi="Century Gothic"/>
          <w:color w:val="00B050"/>
        </w:rPr>
        <w:t> </w:t>
      </w:r>
      <w:r w:rsidR="001711CC" w:rsidRPr="005D6947">
        <w:rPr>
          <w:rFonts w:ascii="Century Gothic" w:hAnsi="Century Gothic"/>
        </w:rPr>
        <w:t xml:space="preserve">: </w:t>
      </w:r>
      <w:r w:rsidR="009436BF" w:rsidRPr="005D6947">
        <w:rPr>
          <w:rFonts w:ascii="Century Gothic" w:hAnsi="Century Gothic"/>
        </w:rPr>
        <w:t xml:space="preserve"> </w:t>
      </w:r>
    </w:p>
    <w:p w14:paraId="073D700E" w14:textId="0FD3EC90" w:rsidR="001711CC" w:rsidRPr="00977DD4" w:rsidRDefault="00157E44" w:rsidP="00E660F4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FB0BCD">
        <w:rPr>
          <w:color w:val="00B050"/>
          <w:sz w:val="20"/>
          <w:szCs w:val="20"/>
        </w:rPr>
        <w:t>*</w:t>
      </w:r>
      <w:r w:rsidRPr="00FB0BCD">
        <w:rPr>
          <w:sz w:val="20"/>
          <w:szCs w:val="20"/>
        </w:rPr>
        <w:t xml:space="preserve"> </w:t>
      </w:r>
      <w:r w:rsidR="001711CC" w:rsidRPr="00FB0BCD">
        <w:rPr>
          <w:b/>
          <w:bCs/>
          <w:color w:val="0070C0"/>
          <w:sz w:val="20"/>
          <w:szCs w:val="20"/>
        </w:rPr>
        <w:t>FWB</w:t>
      </w:r>
      <w:r w:rsidR="001711CC" w:rsidRPr="00FB0BCD">
        <w:rPr>
          <w:sz w:val="20"/>
          <w:szCs w:val="20"/>
        </w:rPr>
        <w:t xml:space="preserve"> </w:t>
      </w:r>
      <w:r w:rsidR="00E63522" w:rsidRPr="00FB0BCD">
        <w:rPr>
          <w:sz w:val="20"/>
          <w:szCs w:val="20"/>
        </w:rPr>
        <w:t>–</w:t>
      </w:r>
      <w:r w:rsidRPr="00FB0BCD">
        <w:rPr>
          <w:sz w:val="20"/>
          <w:szCs w:val="20"/>
        </w:rPr>
        <w:t xml:space="preserve"> Challenge des Bourlingueurs</w:t>
      </w:r>
      <w:r w:rsidR="00FB0BCD" w:rsidRPr="00FB0BCD">
        <w:rPr>
          <w:b/>
          <w:bCs/>
          <w:color w:val="548DD4" w:themeColor="text2" w:themeTint="99"/>
          <w:sz w:val="20"/>
          <w:szCs w:val="20"/>
        </w:rPr>
        <w:t xml:space="preserve"> </w:t>
      </w:r>
      <w:r w:rsidR="00FB0BCD" w:rsidRPr="00977DD4">
        <w:rPr>
          <w:sz w:val="20"/>
          <w:szCs w:val="20"/>
        </w:rPr>
        <w:t>(Voir Règlement complet</w:t>
      </w:r>
      <w:r w:rsidR="00531CBE" w:rsidRPr="00977DD4">
        <w:rPr>
          <w:sz w:val="20"/>
          <w:szCs w:val="20"/>
        </w:rPr>
        <w:t>,</w:t>
      </w:r>
      <w:r w:rsidR="00FB0BCD" w:rsidRPr="00977DD4">
        <w:rPr>
          <w:sz w:val="20"/>
          <w:szCs w:val="20"/>
        </w:rPr>
        <w:t xml:space="preserve"> à l’Art.14 du RSG)</w:t>
      </w:r>
    </w:p>
    <w:p w14:paraId="6ED164F9" w14:textId="52A071CD" w:rsidR="008E63FA" w:rsidRPr="00D274CD" w:rsidRDefault="00157E44" w:rsidP="006B0B66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977DD4">
        <w:rPr>
          <w:color w:val="00B050"/>
          <w:sz w:val="20"/>
          <w:szCs w:val="20"/>
          <w:lang w:val="nl-BE"/>
        </w:rPr>
        <w:t>*</w:t>
      </w:r>
      <w:r w:rsidRPr="00977DD4">
        <w:rPr>
          <w:sz w:val="20"/>
          <w:szCs w:val="20"/>
          <w:lang w:val="nl-BE"/>
        </w:rPr>
        <w:t xml:space="preserve"> </w:t>
      </w:r>
      <w:r w:rsidR="001711CC" w:rsidRPr="00977DD4">
        <w:rPr>
          <w:b/>
          <w:bCs/>
          <w:color w:val="0070C0"/>
          <w:sz w:val="20"/>
          <w:szCs w:val="20"/>
          <w:lang w:val="nl-BE"/>
        </w:rPr>
        <w:t>CSA</w:t>
      </w:r>
      <w:r w:rsidR="00977DD4" w:rsidRPr="00977DD4">
        <w:rPr>
          <w:b/>
          <w:bCs/>
          <w:color w:val="0070C0"/>
          <w:sz w:val="20"/>
          <w:szCs w:val="20"/>
          <w:lang w:val="nl-BE"/>
        </w:rPr>
        <w:t>P</w:t>
      </w:r>
      <w:r w:rsidR="001711CC" w:rsidRPr="00977DD4">
        <w:rPr>
          <w:color w:val="0070C0"/>
          <w:sz w:val="20"/>
          <w:szCs w:val="20"/>
          <w:lang w:val="nl-BE"/>
        </w:rPr>
        <w:t xml:space="preserve">(s) </w:t>
      </w:r>
      <w:r w:rsidR="00241742" w:rsidRPr="00977DD4">
        <w:rPr>
          <w:color w:val="0070C0"/>
          <w:sz w:val="20"/>
          <w:szCs w:val="20"/>
          <w:lang w:val="nl-BE"/>
        </w:rPr>
        <w:t>de</w:t>
      </w:r>
      <w:r w:rsidR="001711CC" w:rsidRPr="00977DD4">
        <w:rPr>
          <w:color w:val="0070C0"/>
          <w:sz w:val="20"/>
          <w:szCs w:val="20"/>
          <w:lang w:val="nl-BE"/>
        </w:rPr>
        <w:t> </w:t>
      </w:r>
      <w:r w:rsidR="0090272B" w:rsidRPr="00977DD4">
        <w:rPr>
          <w:color w:val="0070C0"/>
          <w:sz w:val="20"/>
          <w:szCs w:val="20"/>
          <w:lang w:val="nl-BE"/>
        </w:rPr>
        <w:t xml:space="preserve">XX, YY </w:t>
      </w:r>
      <w:r w:rsidR="001711CC" w:rsidRPr="00977DD4">
        <w:rPr>
          <w:color w:val="0070C0"/>
          <w:sz w:val="20"/>
          <w:szCs w:val="20"/>
          <w:lang w:val="nl-BE"/>
        </w:rPr>
        <w:t>…</w:t>
      </w:r>
      <w:r w:rsidR="001711CC" w:rsidRPr="00977DD4">
        <w:rPr>
          <w:sz w:val="20"/>
          <w:szCs w:val="20"/>
          <w:lang w:val="nl-BE"/>
        </w:rPr>
        <w:t>…………</w:t>
      </w:r>
      <w:r w:rsidR="0090272B" w:rsidRPr="00977DD4">
        <w:rPr>
          <w:color w:val="0070C0"/>
          <w:sz w:val="20"/>
          <w:szCs w:val="20"/>
          <w:lang w:val="nl-BE"/>
        </w:rPr>
        <w:t xml:space="preserve"> </w:t>
      </w:r>
      <w:r w:rsidR="00977DD4" w:rsidRPr="00977DD4">
        <w:rPr>
          <w:i/>
          <w:iCs/>
          <w:color w:val="00B050"/>
          <w:sz w:val="20"/>
          <w:szCs w:val="20"/>
        </w:rPr>
        <w:t>(</w:t>
      </w:r>
      <w:r w:rsidR="0090272B" w:rsidRPr="00977DD4">
        <w:rPr>
          <w:i/>
          <w:iCs/>
          <w:color w:val="00B050"/>
          <w:sz w:val="20"/>
          <w:szCs w:val="20"/>
        </w:rPr>
        <w:t>et autres</w:t>
      </w:r>
      <w:r w:rsidR="00977DD4">
        <w:rPr>
          <w:i/>
          <w:iCs/>
          <w:color w:val="00B050"/>
          <w:sz w:val="20"/>
          <w:szCs w:val="20"/>
        </w:rPr>
        <w:t xml:space="preserve">, </w:t>
      </w:r>
      <w:r w:rsidR="0090272B" w:rsidRPr="00977DD4">
        <w:rPr>
          <w:i/>
          <w:iCs/>
          <w:color w:val="00B050"/>
          <w:sz w:val="20"/>
          <w:szCs w:val="20"/>
        </w:rPr>
        <w:t>à citer</w:t>
      </w:r>
      <w:r w:rsidR="0090272B" w:rsidRPr="005D062A">
        <w:rPr>
          <w:i/>
          <w:iCs/>
          <w:color w:val="00B050"/>
          <w:sz w:val="20"/>
          <w:szCs w:val="20"/>
        </w:rPr>
        <w:t>)</w:t>
      </w:r>
      <w:r w:rsidR="0090272B" w:rsidRPr="005D062A">
        <w:rPr>
          <w:color w:val="00B050"/>
        </w:rPr>
        <w:t> </w:t>
      </w:r>
      <w:r w:rsidR="0090272B" w:rsidRPr="00977DD4">
        <w:rPr>
          <w:sz w:val="20"/>
          <w:szCs w:val="20"/>
        </w:rPr>
        <w:t>et, le cas échéant, aux éventuels challenges y organisés et réservés à ses licenciés</w:t>
      </w:r>
      <w:r w:rsidR="0090272B" w:rsidRPr="005D062A">
        <w:rPr>
          <w:color w:val="548DD4" w:themeColor="text2" w:themeTint="99"/>
          <w:sz w:val="20"/>
          <w:szCs w:val="20"/>
        </w:rPr>
        <w:t xml:space="preserve">: </w:t>
      </w:r>
      <w:r w:rsidR="0090272B" w:rsidRPr="005D062A">
        <w:rPr>
          <w:i/>
          <w:iCs/>
          <w:color w:val="00B050"/>
          <w:sz w:val="20"/>
          <w:szCs w:val="20"/>
        </w:rPr>
        <w:t>(à citer)</w:t>
      </w:r>
      <w:r w:rsidR="0090272B" w:rsidRPr="005D062A">
        <w:rPr>
          <w:color w:val="548DD4" w:themeColor="text2" w:themeTint="99"/>
          <w:sz w:val="20"/>
          <w:szCs w:val="20"/>
        </w:rPr>
        <w:t xml:space="preserve"> ………………………………………………..</w:t>
      </w:r>
      <w:r w:rsidR="001711CC" w:rsidRPr="00D274CD">
        <w:rPr>
          <w:sz w:val="20"/>
          <w:szCs w:val="20"/>
        </w:rPr>
        <w:t>………..</w:t>
      </w:r>
      <w:r w:rsidR="008E63FA" w:rsidRPr="00D274CD">
        <w:rPr>
          <w:sz w:val="20"/>
          <w:szCs w:val="20"/>
        </w:rPr>
        <w:tab/>
      </w:r>
    </w:p>
    <w:p w14:paraId="6D60A54B" w14:textId="267AEBBB" w:rsidR="001711CC" w:rsidRPr="00D274CD" w:rsidRDefault="00157E44" w:rsidP="006B0B66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D274CD">
        <w:rPr>
          <w:color w:val="00B050"/>
          <w:sz w:val="20"/>
          <w:szCs w:val="20"/>
        </w:rPr>
        <w:t>*</w:t>
      </w:r>
      <w:r w:rsidRPr="00D274CD">
        <w:rPr>
          <w:sz w:val="20"/>
          <w:szCs w:val="20"/>
        </w:rPr>
        <w:t xml:space="preserve"> </w:t>
      </w:r>
      <w:r w:rsidR="001711CC" w:rsidRPr="00977DD4">
        <w:rPr>
          <w:b/>
          <w:bCs/>
          <w:color w:val="0070C0"/>
          <w:sz w:val="20"/>
          <w:szCs w:val="20"/>
        </w:rPr>
        <w:t>Aucun Championnat</w:t>
      </w:r>
    </w:p>
    <w:p w14:paraId="68E007FE" w14:textId="7F52849D" w:rsidR="006B0B66" w:rsidRPr="005D6947" w:rsidRDefault="006B0B66" w:rsidP="006B0B66">
      <w:pPr>
        <w:ind w:left="360"/>
        <w:jc w:val="both"/>
        <w:rPr>
          <w:bCs/>
          <w:i/>
          <w:color w:val="00B050"/>
        </w:rPr>
      </w:pPr>
      <w:r w:rsidRPr="005D6947">
        <w:rPr>
          <w:rFonts w:ascii="Century Gothic" w:hAnsi="Century Gothic"/>
          <w:bCs/>
          <w:i/>
          <w:color w:val="00B050"/>
        </w:rPr>
        <w:t>*Biffer les mentions inutiles</w:t>
      </w:r>
    </w:p>
    <w:p w14:paraId="42592431" w14:textId="77777777" w:rsidR="00CC6D51" w:rsidRPr="005D6947" w:rsidRDefault="00CC6D51" w:rsidP="00CC6D51">
      <w:pPr>
        <w:tabs>
          <w:tab w:val="right" w:leader="dot" w:pos="9072"/>
        </w:tabs>
        <w:ind w:left="210"/>
        <w:jc w:val="both"/>
        <w:rPr>
          <w:rFonts w:ascii="Century Gothic" w:hAnsi="Century Gothic"/>
          <w:bCs/>
          <w:i/>
          <w:color w:val="00B050"/>
        </w:rPr>
      </w:pPr>
      <w:r w:rsidRPr="005D6947">
        <w:rPr>
          <w:rFonts w:ascii="Century Gothic" w:hAnsi="Century Gothic"/>
          <w:bCs/>
          <w:i/>
          <w:color w:val="00B050"/>
          <w:u w:val="single"/>
        </w:rPr>
        <w:t>Attention</w:t>
      </w:r>
      <w:r w:rsidRPr="005D6947">
        <w:rPr>
          <w:rFonts w:ascii="Century Gothic" w:hAnsi="Century Gothic"/>
          <w:bCs/>
          <w:i/>
          <w:color w:val="00B050"/>
        </w:rPr>
        <w:t xml:space="preserve"> : Toute éligibilité usurpée donnera lieu à une amende automatique de </w:t>
      </w:r>
      <w:r w:rsidRPr="005D6947">
        <w:rPr>
          <w:rFonts w:ascii="Century Gothic" w:hAnsi="Century Gothic"/>
          <w:b/>
          <w:bCs/>
          <w:i/>
          <w:color w:val="00B050"/>
        </w:rPr>
        <w:t>125 €</w:t>
      </w:r>
      <w:r w:rsidRPr="005D6947">
        <w:rPr>
          <w:rFonts w:ascii="Century Gothic" w:hAnsi="Century Gothic"/>
          <w:bCs/>
          <w:i/>
          <w:color w:val="00B050"/>
        </w:rPr>
        <w:t>, à percevoir par l'ASAF (Voir Art. 3.1.12, du RSG)</w:t>
      </w:r>
    </w:p>
    <w:p w14:paraId="4BDDDD17" w14:textId="56750561" w:rsidR="008E63FA" w:rsidRPr="005D6947" w:rsidRDefault="008E63FA" w:rsidP="00CC6D51">
      <w:pPr>
        <w:ind w:left="210"/>
        <w:jc w:val="both"/>
        <w:rPr>
          <w:rFonts w:ascii="Century Gothic" w:hAnsi="Century Gothic"/>
          <w:bCs/>
          <w:i/>
          <w:color w:val="00B050"/>
        </w:rPr>
      </w:pPr>
    </w:p>
    <w:p w14:paraId="4D474A73" w14:textId="025A65F1" w:rsidR="001711CC" w:rsidRPr="005D6947" w:rsidRDefault="001711CC" w:rsidP="006B0B6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29"/>
          <w:tab w:val="left" w:leader="dot" w:pos="9071"/>
        </w:tabs>
        <w:ind w:left="284"/>
        <w:jc w:val="center"/>
      </w:pPr>
      <w:bookmarkStart w:id="0" w:name="_Hlk123737658"/>
      <w:r w:rsidRPr="005D6947">
        <w:t xml:space="preserve">- </w:t>
      </w:r>
      <w:r w:rsidR="00241742" w:rsidRPr="005D6947">
        <w:t xml:space="preserve">L’épreuve est </w:t>
      </w:r>
      <w:r w:rsidR="00241742" w:rsidRPr="005D6947">
        <w:rPr>
          <w:b/>
        </w:rPr>
        <w:t>OPEN (ENPEA)</w:t>
      </w:r>
      <w:r w:rsidR="00241742" w:rsidRPr="00D274CD">
        <w:rPr>
          <w:b/>
          <w:color w:val="00B050"/>
        </w:rPr>
        <w:t>*</w:t>
      </w:r>
    </w:p>
    <w:p w14:paraId="6B388370" w14:textId="5C7CD05D" w:rsidR="00241742" w:rsidRPr="005D6947" w:rsidRDefault="001711CC" w:rsidP="006B0B6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29"/>
          <w:tab w:val="left" w:leader="dot" w:pos="9071"/>
        </w:tabs>
        <w:ind w:left="284"/>
        <w:jc w:val="center"/>
        <w:rPr>
          <w:color w:val="FF0000"/>
        </w:rPr>
      </w:pPr>
      <w:r w:rsidRPr="005D6947">
        <w:t xml:space="preserve">- </w:t>
      </w:r>
      <w:r w:rsidR="00241742" w:rsidRPr="005D6947">
        <w:t xml:space="preserve">L'épreuve n'est </w:t>
      </w:r>
      <w:r w:rsidR="00241742" w:rsidRPr="005D6947">
        <w:rPr>
          <w:b/>
        </w:rPr>
        <w:t>PAS OPEN (ENPEA)</w:t>
      </w:r>
      <w:r w:rsidR="00241742" w:rsidRPr="005D6947">
        <w:rPr>
          <w:b/>
          <w:color w:val="00B050"/>
        </w:rPr>
        <w:t>*</w:t>
      </w:r>
    </w:p>
    <w:bookmarkEnd w:id="0"/>
    <w:p w14:paraId="5048F0A7" w14:textId="77777777" w:rsidR="006B0B66" w:rsidRPr="006B0B66" w:rsidRDefault="006B0B66" w:rsidP="006B0B66">
      <w:pPr>
        <w:pStyle w:val="Retraitcorpsdetexte"/>
        <w:tabs>
          <w:tab w:val="left" w:leader="dot" w:pos="9071"/>
        </w:tabs>
        <w:ind w:left="284"/>
        <w:jc w:val="left"/>
        <w:rPr>
          <w:i/>
          <w:color w:val="00B050"/>
        </w:rPr>
      </w:pPr>
      <w:r w:rsidRPr="006B0B66">
        <w:rPr>
          <w:b/>
          <w:color w:val="00B050"/>
        </w:rPr>
        <w:t>*</w:t>
      </w:r>
      <w:r w:rsidRPr="006B0B66">
        <w:rPr>
          <w:i/>
          <w:color w:val="00B050"/>
        </w:rPr>
        <w:t xml:space="preserve">Supprimer la mention) inutile </w:t>
      </w:r>
    </w:p>
    <w:p w14:paraId="1A631FD7" w14:textId="77777777" w:rsidR="00241742" w:rsidRPr="0054045A" w:rsidRDefault="00241742" w:rsidP="00CC6D51">
      <w:pPr>
        <w:ind w:left="210"/>
        <w:jc w:val="both"/>
        <w:rPr>
          <w:rFonts w:ascii="Century Gothic" w:hAnsi="Century Gothic"/>
          <w:bCs/>
          <w:i/>
          <w:color w:val="00B050"/>
        </w:rPr>
      </w:pPr>
    </w:p>
    <w:p w14:paraId="46CAAC2B" w14:textId="1D4512FD" w:rsidR="008E63FA" w:rsidRDefault="008E63FA" w:rsidP="008E63FA">
      <w:pPr>
        <w:pStyle w:val="Titre7"/>
        <w:rPr>
          <w:bCs/>
          <w:sz w:val="28"/>
          <w:szCs w:val="32"/>
        </w:rPr>
      </w:pPr>
      <w:r w:rsidRPr="004478AF">
        <w:rPr>
          <w:bCs/>
          <w:sz w:val="28"/>
          <w:szCs w:val="32"/>
        </w:rPr>
        <w:t>Art. 3.  Admission des véhicules</w:t>
      </w:r>
    </w:p>
    <w:p w14:paraId="683BD1DF" w14:textId="5CE35E24" w:rsidR="008E63FA" w:rsidRDefault="008E63FA" w:rsidP="008E63FA">
      <w:pPr>
        <w:ind w:left="142" w:hanging="142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- L’épreuve accueillera les concurrents des Divisions </w:t>
      </w:r>
      <w:r w:rsidRPr="009F327E">
        <w:rPr>
          <w:rFonts w:ascii="Century Gothic" w:hAnsi="Century Gothic"/>
          <w:b/>
          <w:bCs/>
        </w:rPr>
        <w:t>1, 2, 3 et 4</w:t>
      </w:r>
      <w:r w:rsidRPr="0054045A">
        <w:rPr>
          <w:rFonts w:ascii="Century Gothic" w:hAnsi="Century Gothic"/>
        </w:rPr>
        <w:t xml:space="preserve"> ainsi que ceux des Divisions </w:t>
      </w:r>
      <w:r w:rsidRPr="009F327E">
        <w:rPr>
          <w:rFonts w:ascii="Century Gothic" w:hAnsi="Century Gothic"/>
          <w:b/>
          <w:bCs/>
        </w:rPr>
        <w:t>PH Classic</w:t>
      </w:r>
      <w:r w:rsidRPr="0054045A">
        <w:rPr>
          <w:rFonts w:ascii="Century Gothic" w:hAnsi="Century Gothic"/>
        </w:rPr>
        <w:t xml:space="preserve"> et </w:t>
      </w:r>
      <w:r w:rsidRPr="009F327E">
        <w:rPr>
          <w:rFonts w:ascii="Century Gothic" w:hAnsi="Century Gothic"/>
          <w:b/>
          <w:bCs/>
        </w:rPr>
        <w:t xml:space="preserve">PH S/R </w:t>
      </w:r>
      <w:r w:rsidRPr="0054045A">
        <w:rPr>
          <w:rFonts w:ascii="Century Gothic" w:hAnsi="Century Gothic"/>
        </w:rPr>
        <w:t>(Voir Art. 26.11.1 à 26.11.5 du RPR).</w:t>
      </w:r>
    </w:p>
    <w:p w14:paraId="39E80068" w14:textId="77777777" w:rsidR="009F327E" w:rsidRPr="00C5440C" w:rsidRDefault="009F327E" w:rsidP="009F327E">
      <w:pPr>
        <w:ind w:left="210" w:right="-567" w:hanging="68"/>
        <w:jc w:val="both"/>
        <w:rPr>
          <w:rFonts w:ascii="Century Gothic" w:hAnsi="Century Gothic"/>
          <w:bCs/>
        </w:rPr>
      </w:pPr>
      <w:r w:rsidRPr="00C5440C">
        <w:rPr>
          <w:rFonts w:ascii="Century Gothic" w:hAnsi="Century Gothic"/>
          <w:bCs/>
        </w:rPr>
        <w:t xml:space="preserve">Les </w:t>
      </w:r>
      <w:r w:rsidRPr="00C5440C">
        <w:rPr>
          <w:rFonts w:ascii="Century Gothic" w:hAnsi="Century Gothic"/>
          <w:b/>
        </w:rPr>
        <w:t xml:space="preserve">Divisions </w:t>
      </w:r>
      <w:r w:rsidRPr="00C5440C">
        <w:rPr>
          <w:rFonts w:ascii="Century Gothic" w:hAnsi="Century Gothic"/>
          <w:b/>
          <w:u w:val="single"/>
        </w:rPr>
        <w:t>PH</w:t>
      </w:r>
      <w:r w:rsidRPr="00C5440C">
        <w:rPr>
          <w:rFonts w:ascii="Century Gothic" w:hAnsi="Century Gothic"/>
          <w:bCs/>
        </w:rPr>
        <w:t xml:space="preserve"> prendront le départ </w:t>
      </w:r>
      <w:r w:rsidRPr="00C5440C">
        <w:rPr>
          <w:rFonts w:ascii="Century Gothic" w:hAnsi="Century Gothic"/>
          <w:bCs/>
          <w:color w:val="0070C0"/>
        </w:rPr>
        <w:t>avant</w:t>
      </w:r>
      <w:r w:rsidRPr="00C5440C">
        <w:rPr>
          <w:rFonts w:ascii="Century Gothic" w:hAnsi="Century Gothic"/>
          <w:bCs/>
          <w:color w:val="00B050"/>
        </w:rPr>
        <w:t>*</w:t>
      </w:r>
      <w:r w:rsidRPr="00C5440C">
        <w:rPr>
          <w:rFonts w:ascii="Century Gothic" w:hAnsi="Century Gothic"/>
          <w:bCs/>
        </w:rPr>
        <w:t xml:space="preserve"> – </w:t>
      </w:r>
      <w:r w:rsidRPr="00C5440C">
        <w:rPr>
          <w:rFonts w:ascii="Century Gothic" w:hAnsi="Century Gothic"/>
          <w:bCs/>
          <w:color w:val="0070C0"/>
        </w:rPr>
        <w:t>après</w:t>
      </w:r>
      <w:r w:rsidRPr="00C5440C">
        <w:rPr>
          <w:rFonts w:ascii="Century Gothic" w:hAnsi="Century Gothic"/>
          <w:bCs/>
          <w:color w:val="00B050"/>
        </w:rPr>
        <w:t xml:space="preserve">* </w:t>
      </w:r>
      <w:r w:rsidRPr="00C5440C">
        <w:rPr>
          <w:rFonts w:ascii="Century Gothic" w:hAnsi="Century Gothic"/>
          <w:bCs/>
        </w:rPr>
        <w:t>les concurrents des autres Divisions.</w:t>
      </w:r>
    </w:p>
    <w:p w14:paraId="60CB241F" w14:textId="77777777" w:rsidR="009F327E" w:rsidRPr="00C5440C" w:rsidRDefault="009F327E" w:rsidP="009F327E">
      <w:pPr>
        <w:ind w:left="210"/>
        <w:jc w:val="both"/>
        <w:rPr>
          <w:rFonts w:ascii="Century Gothic" w:hAnsi="Century Gothic"/>
          <w:i/>
          <w:iCs/>
          <w:strike/>
          <w:color w:val="00B050"/>
        </w:rPr>
      </w:pPr>
      <w:r w:rsidRPr="00C5440C">
        <w:rPr>
          <w:rFonts w:ascii="Century Gothic" w:hAnsi="Century Gothic"/>
          <w:b/>
          <w:bCs/>
          <w:color w:val="00B050"/>
        </w:rPr>
        <w:t xml:space="preserve">* </w:t>
      </w:r>
      <w:r w:rsidRPr="00C5440C">
        <w:rPr>
          <w:rFonts w:ascii="Century Gothic" w:hAnsi="Century Gothic"/>
          <w:i/>
          <w:iCs/>
          <w:color w:val="00B050"/>
        </w:rPr>
        <w:t>Supprimer la mention inutile</w:t>
      </w:r>
    </w:p>
    <w:p w14:paraId="554B057A" w14:textId="57CF4C45" w:rsidR="009F327E" w:rsidRPr="00C5440C" w:rsidRDefault="008E63FA" w:rsidP="00970EC7">
      <w:pPr>
        <w:ind w:left="142" w:hanging="142"/>
        <w:rPr>
          <w:rFonts w:ascii="Century Gothic" w:hAnsi="Century Gothic"/>
          <w:b/>
          <w:sz w:val="6"/>
          <w:szCs w:val="6"/>
        </w:rPr>
      </w:pPr>
      <w:r w:rsidRPr="00C5440C">
        <w:rPr>
          <w:rFonts w:ascii="Century Gothic" w:hAnsi="Century Gothic"/>
          <w:color w:val="4472C4"/>
        </w:rPr>
        <w:t xml:space="preserve">- </w:t>
      </w:r>
      <w:r w:rsidRPr="00C5440C">
        <w:rPr>
          <w:rFonts w:ascii="Century Gothic" w:hAnsi="Century Gothic"/>
          <w:i/>
          <w:iCs/>
          <w:color w:val="00B050"/>
          <w:lang w:val="fr-BE"/>
        </w:rPr>
        <w:t xml:space="preserve">(facultatif) </w:t>
      </w:r>
      <w:r w:rsidRPr="00C5440C">
        <w:rPr>
          <w:rFonts w:ascii="Century Gothic" w:hAnsi="Century Gothic"/>
          <w:color w:val="4472C4"/>
        </w:rPr>
        <w:t xml:space="preserve">Elle accueillera également ceux de la Division </w:t>
      </w:r>
      <w:r w:rsidRPr="00970EC7">
        <w:rPr>
          <w:rFonts w:ascii="Century Gothic" w:hAnsi="Century Gothic"/>
          <w:b/>
          <w:bCs/>
          <w:color w:val="4472C4"/>
          <w:lang w:val="fr-BE"/>
        </w:rPr>
        <w:t>Histo-Démo</w:t>
      </w:r>
      <w:r w:rsidRPr="00C5440C">
        <w:rPr>
          <w:rFonts w:ascii="Century Gothic" w:hAnsi="Century Gothic"/>
          <w:b/>
          <w:color w:val="00B050"/>
          <w:lang w:val="fr-BE"/>
        </w:rPr>
        <w:t>*</w:t>
      </w:r>
      <w:r w:rsidRPr="00C5440C">
        <w:rPr>
          <w:rFonts w:ascii="Century Gothic" w:hAnsi="Century Gothic"/>
          <w:color w:val="4472C4"/>
          <w:lang w:val="fr-BE"/>
        </w:rPr>
        <w:t>(Voir Art. 26.11.6, du RPR)</w:t>
      </w:r>
      <w:r w:rsidR="009F327E" w:rsidRPr="00C5440C">
        <w:rPr>
          <w:rFonts w:ascii="Century Gothic" w:hAnsi="Century Gothic"/>
          <w:color w:val="4472C4"/>
          <w:lang w:val="fr-BE"/>
        </w:rPr>
        <w:t xml:space="preserve"> et/ou de la Division « </w:t>
      </w:r>
      <w:r w:rsidR="009F327E" w:rsidRPr="00970EC7">
        <w:rPr>
          <w:rFonts w:ascii="Century Gothic" w:hAnsi="Century Gothic"/>
          <w:b/>
          <w:bCs/>
          <w:color w:val="4472C4"/>
          <w:lang w:val="fr-BE"/>
        </w:rPr>
        <w:t>Regularity VHRS</w:t>
      </w:r>
      <w:r w:rsidR="009F327E" w:rsidRPr="00C5440C">
        <w:rPr>
          <w:rFonts w:ascii="Century Gothic" w:hAnsi="Century Gothic"/>
          <w:b/>
          <w:bCs/>
          <w:color w:val="00B050"/>
          <w:lang w:val="fr-BE"/>
        </w:rPr>
        <w:t>*</w:t>
      </w:r>
      <w:r w:rsidR="00970EC7">
        <w:rPr>
          <w:rFonts w:ascii="Century Gothic" w:hAnsi="Century Gothic"/>
          <w:b/>
          <w:bCs/>
          <w:color w:val="00B050"/>
          <w:lang w:val="fr-BE"/>
        </w:rPr>
        <w:t xml:space="preserve"> </w:t>
      </w:r>
      <w:r w:rsidR="00970EC7">
        <w:rPr>
          <w:rFonts w:ascii="Century Gothic" w:hAnsi="Century Gothic"/>
          <w:bCs/>
          <w:i/>
          <w:iCs/>
          <w:color w:val="0070C0"/>
        </w:rPr>
        <w:t>(Voir Art. 26.11.7 du RPR)</w:t>
      </w:r>
    </w:p>
    <w:p w14:paraId="3A1E0C7D" w14:textId="74CE9BEF" w:rsidR="009F327E" w:rsidRPr="00A3124F" w:rsidRDefault="009F327E" w:rsidP="009F327E">
      <w:pPr>
        <w:ind w:left="210" w:right="-567"/>
        <w:jc w:val="both"/>
        <w:rPr>
          <w:rFonts w:ascii="Century Gothic" w:hAnsi="Century Gothic"/>
          <w:b/>
          <w:color w:val="548DD4" w:themeColor="text2" w:themeTint="99"/>
          <w:sz w:val="10"/>
          <w:szCs w:val="10"/>
        </w:rPr>
      </w:pPr>
      <w:r w:rsidRPr="00C5440C">
        <w:rPr>
          <w:rFonts w:ascii="Century Gothic" w:hAnsi="Century Gothic"/>
          <w:b/>
          <w:color w:val="00B050"/>
        </w:rPr>
        <w:t>*</w:t>
      </w:r>
      <w:r w:rsidRPr="00C5440C">
        <w:rPr>
          <w:rFonts w:ascii="Century Gothic" w:hAnsi="Century Gothic"/>
          <w:bCs/>
          <w:color w:val="4472C4"/>
        </w:rPr>
        <w:t>La Division</w:t>
      </w:r>
      <w:r w:rsidRPr="00C5440C">
        <w:rPr>
          <w:rFonts w:ascii="Century Gothic" w:hAnsi="Century Gothic"/>
          <w:b/>
          <w:color w:val="4472C4"/>
        </w:rPr>
        <w:t xml:space="preserve"> </w:t>
      </w:r>
      <w:r w:rsidRPr="00C5440C">
        <w:rPr>
          <w:rFonts w:ascii="Century Gothic" w:hAnsi="Century Gothic"/>
          <w:b/>
          <w:color w:val="4472C4"/>
          <w:u w:val="single"/>
        </w:rPr>
        <w:t>Histo-Démo</w:t>
      </w:r>
      <w:r w:rsidRPr="00C5440C">
        <w:rPr>
          <w:rFonts w:ascii="Century Gothic" w:hAnsi="Century Gothic"/>
          <w:b/>
          <w:color w:val="4472C4"/>
        </w:rPr>
        <w:t xml:space="preserve"> </w:t>
      </w:r>
      <w:r w:rsidRPr="00C5440C">
        <w:rPr>
          <w:rFonts w:ascii="Century Gothic" w:hAnsi="Century Gothic"/>
          <w:bCs/>
          <w:color w:val="4472C4"/>
        </w:rPr>
        <w:t>prendra le départ</w:t>
      </w:r>
      <w:r w:rsidRPr="00C5440C">
        <w:rPr>
          <w:rFonts w:ascii="Century Gothic" w:hAnsi="Century Gothic"/>
          <w:b/>
        </w:rPr>
        <w:t xml:space="preserve"> </w:t>
      </w:r>
      <w:r w:rsidRPr="00A3124F">
        <w:rPr>
          <w:rFonts w:ascii="Century Gothic" w:hAnsi="Century Gothic"/>
          <w:b/>
          <w:color w:val="548DD4" w:themeColor="text2" w:themeTint="99"/>
        </w:rPr>
        <w:t>…………………</w:t>
      </w:r>
      <w:r w:rsidR="00A3124F" w:rsidRPr="00A3124F">
        <w:rPr>
          <w:rFonts w:ascii="Century Gothic" w:hAnsi="Century Gothic"/>
          <w:b/>
          <w:color w:val="548DD4" w:themeColor="text2" w:themeTint="99"/>
        </w:rPr>
        <w:t>……</w:t>
      </w:r>
      <w:r w:rsidRPr="00A3124F">
        <w:rPr>
          <w:rFonts w:ascii="Century Gothic" w:hAnsi="Century Gothic"/>
          <w:b/>
          <w:color w:val="548DD4" w:themeColor="text2" w:themeTint="99"/>
        </w:rPr>
        <w:t>……………..</w:t>
      </w:r>
    </w:p>
    <w:p w14:paraId="2DD1E8DC" w14:textId="5C3EA8BD" w:rsidR="009F327E" w:rsidRPr="00A3124F" w:rsidRDefault="009F327E" w:rsidP="009F327E">
      <w:pPr>
        <w:tabs>
          <w:tab w:val="right" w:leader="dot" w:pos="9639"/>
        </w:tabs>
        <w:ind w:left="210" w:right="-567"/>
        <w:jc w:val="both"/>
        <w:rPr>
          <w:rFonts w:ascii="Century Gothic" w:hAnsi="Century Gothic"/>
          <w:b/>
          <w:color w:val="548DD4" w:themeColor="text2" w:themeTint="99"/>
        </w:rPr>
      </w:pPr>
      <w:r w:rsidRPr="00D274CD">
        <w:rPr>
          <w:rFonts w:ascii="Century Gothic" w:hAnsi="Century Gothic"/>
          <w:b/>
          <w:color w:val="00B050"/>
        </w:rPr>
        <w:t>*</w:t>
      </w:r>
      <w:r w:rsidRPr="00D274CD">
        <w:rPr>
          <w:rFonts w:ascii="Century Gothic" w:hAnsi="Century Gothic"/>
          <w:bCs/>
          <w:color w:val="548DD4" w:themeColor="text2" w:themeTint="99"/>
        </w:rPr>
        <w:t>La Division</w:t>
      </w:r>
      <w:r w:rsidRPr="00D274CD">
        <w:rPr>
          <w:rFonts w:ascii="Century Gothic" w:hAnsi="Century Gothic"/>
          <w:b/>
          <w:color w:val="548DD4" w:themeColor="text2" w:themeTint="99"/>
        </w:rPr>
        <w:t xml:space="preserve"> </w:t>
      </w:r>
      <w:r w:rsidRPr="00970EC7">
        <w:rPr>
          <w:rFonts w:ascii="Century Gothic" w:hAnsi="Century Gothic"/>
          <w:b/>
          <w:color w:val="0070C0"/>
          <w:u w:val="single"/>
        </w:rPr>
        <w:t>Regularity VHRS</w:t>
      </w:r>
      <w:r w:rsidR="00970EC7">
        <w:rPr>
          <w:rFonts w:ascii="Century Gothic" w:hAnsi="Century Gothic"/>
          <w:bCs/>
          <w:i/>
          <w:iCs/>
          <w:color w:val="548DD4" w:themeColor="text2" w:themeTint="99"/>
        </w:rPr>
        <w:t xml:space="preserve"> </w:t>
      </w:r>
      <w:r w:rsidR="001C69D6" w:rsidRPr="00D274CD">
        <w:rPr>
          <w:rFonts w:ascii="Century Gothic" w:hAnsi="Century Gothic"/>
          <w:bCs/>
          <w:color w:val="548DD4" w:themeColor="text2" w:themeTint="99"/>
        </w:rPr>
        <w:t>prendra</w:t>
      </w:r>
      <w:r w:rsidRPr="00D274CD">
        <w:rPr>
          <w:rFonts w:ascii="Century Gothic" w:hAnsi="Century Gothic"/>
          <w:bCs/>
          <w:color w:val="548DD4" w:themeColor="text2" w:themeTint="99"/>
        </w:rPr>
        <w:t xml:space="preserve"> le départ</w:t>
      </w:r>
      <w:r w:rsidRPr="00D274CD">
        <w:rPr>
          <w:rFonts w:ascii="Century Gothic" w:hAnsi="Century Gothic"/>
          <w:b/>
          <w:color w:val="548DD4" w:themeColor="text2" w:themeTint="99"/>
        </w:rPr>
        <w:t xml:space="preserve"> …………………………………</w:t>
      </w:r>
    </w:p>
    <w:p w14:paraId="68DF0467" w14:textId="77777777" w:rsidR="009F327E" w:rsidRPr="00C5440C" w:rsidRDefault="009F327E" w:rsidP="009F327E">
      <w:pPr>
        <w:ind w:left="210" w:right="-567"/>
        <w:jc w:val="both"/>
        <w:rPr>
          <w:rFonts w:ascii="Century Gothic" w:hAnsi="Century Gothic"/>
          <w:bCs/>
          <w:i/>
          <w:iCs/>
          <w:color w:val="00B050"/>
          <w:sz w:val="6"/>
          <w:szCs w:val="6"/>
        </w:rPr>
      </w:pPr>
    </w:p>
    <w:p w14:paraId="4EB8E45E" w14:textId="77777777" w:rsidR="009F327E" w:rsidRPr="00C5440C" w:rsidRDefault="009F327E" w:rsidP="009F327E">
      <w:pPr>
        <w:ind w:left="210" w:right="-567"/>
        <w:jc w:val="both"/>
        <w:rPr>
          <w:rFonts w:ascii="Century Gothic" w:hAnsi="Century Gothic"/>
          <w:i/>
          <w:iCs/>
          <w:color w:val="00B050"/>
        </w:rPr>
      </w:pPr>
      <w:r w:rsidRPr="00C5440C">
        <w:rPr>
          <w:rFonts w:ascii="Century Gothic" w:hAnsi="Century Gothic"/>
          <w:b/>
          <w:bCs/>
          <w:color w:val="00B050"/>
        </w:rPr>
        <w:t xml:space="preserve"> * </w:t>
      </w:r>
      <w:r w:rsidRPr="00C5440C">
        <w:rPr>
          <w:rFonts w:ascii="Century Gothic" w:hAnsi="Century Gothic"/>
          <w:i/>
          <w:iCs/>
          <w:color w:val="00B050"/>
        </w:rPr>
        <w:t>Supprimer les mentions inutiles</w:t>
      </w:r>
    </w:p>
    <w:p w14:paraId="57CD36CF" w14:textId="77777777" w:rsidR="001C69D6" w:rsidRPr="001C69D6" w:rsidRDefault="001C69D6" w:rsidP="001C69D6">
      <w:pPr>
        <w:ind w:left="142" w:right="141"/>
        <w:jc w:val="both"/>
        <w:rPr>
          <w:rFonts w:ascii="Century Gothic" w:hAnsi="Century Gothic"/>
        </w:rPr>
      </w:pPr>
      <w:r w:rsidRPr="00C5440C">
        <w:rPr>
          <w:rFonts w:ascii="Century Gothic" w:hAnsi="Century Gothic"/>
        </w:rPr>
        <w:t xml:space="preserve">Les concurrents des Divisions Prov’Historic’s, </w:t>
      </w:r>
      <w:r w:rsidRPr="00C5440C">
        <w:rPr>
          <w:rFonts w:ascii="Century Gothic" w:hAnsi="Century Gothic"/>
          <w:color w:val="4F81BD"/>
        </w:rPr>
        <w:t>et des éventuelles Divisions Histo-Démo</w:t>
      </w:r>
      <w:r w:rsidRPr="00C5440C">
        <w:rPr>
          <w:rFonts w:ascii="Century Gothic" w:hAnsi="Century Gothic"/>
          <w:color w:val="00B050"/>
        </w:rPr>
        <w:t xml:space="preserve">* </w:t>
      </w:r>
      <w:r w:rsidRPr="00C5440C">
        <w:rPr>
          <w:rFonts w:ascii="Century Gothic" w:hAnsi="Century Gothic"/>
          <w:color w:val="0070C0"/>
        </w:rPr>
        <w:t>et/ou Regularity VHRS</w:t>
      </w:r>
      <w:r w:rsidRPr="00C5440C">
        <w:rPr>
          <w:rFonts w:ascii="Century Gothic" w:hAnsi="Century Gothic"/>
          <w:color w:val="00B050"/>
        </w:rPr>
        <w:t>*</w:t>
      </w:r>
      <w:r w:rsidRPr="00C5440C">
        <w:rPr>
          <w:rFonts w:ascii="Century Gothic" w:hAnsi="Century Gothic"/>
          <w:color w:val="0070C0"/>
        </w:rPr>
        <w:t>,</w:t>
      </w:r>
      <w:r w:rsidRPr="00C5440C">
        <w:rPr>
          <w:rFonts w:ascii="Century Gothic" w:hAnsi="Century Gothic"/>
          <w:color w:val="00B050"/>
        </w:rPr>
        <w:t xml:space="preserve"> </w:t>
      </w:r>
      <w:r w:rsidRPr="00C5440C">
        <w:rPr>
          <w:rFonts w:ascii="Century Gothic" w:hAnsi="Century Gothic"/>
        </w:rPr>
        <w:t>parcourront la totalité des "Etapes", boucles et ES de l'épreuve.</w:t>
      </w:r>
      <w:r w:rsidRPr="001C69D6">
        <w:rPr>
          <w:rFonts w:ascii="Century Gothic" w:hAnsi="Century Gothic"/>
        </w:rPr>
        <w:t xml:space="preserve"> </w:t>
      </w:r>
    </w:p>
    <w:p w14:paraId="29D825EE" w14:textId="77777777" w:rsidR="006B0B66" w:rsidRPr="003A6967" w:rsidRDefault="006B0B66" w:rsidP="006B0B66">
      <w:pPr>
        <w:ind w:left="210"/>
        <w:jc w:val="both"/>
        <w:rPr>
          <w:rFonts w:ascii="Century Gothic" w:hAnsi="Century Gothic"/>
          <w:i/>
          <w:iCs/>
          <w:strike/>
          <w:color w:val="00B050"/>
        </w:rPr>
      </w:pPr>
      <w:bookmarkStart w:id="1" w:name="_Hlk123904176"/>
      <w:r w:rsidRPr="005D6947">
        <w:rPr>
          <w:rFonts w:ascii="Century Gothic" w:hAnsi="Century Gothic"/>
          <w:b/>
          <w:bCs/>
          <w:color w:val="00B050"/>
        </w:rPr>
        <w:t xml:space="preserve">* </w:t>
      </w:r>
      <w:r w:rsidRPr="005D6947">
        <w:rPr>
          <w:rFonts w:ascii="Century Gothic" w:hAnsi="Century Gothic"/>
          <w:i/>
          <w:iCs/>
          <w:color w:val="00B050"/>
        </w:rPr>
        <w:t>Supprimer la mention inutile</w:t>
      </w:r>
    </w:p>
    <w:bookmarkEnd w:id="1"/>
    <w:p w14:paraId="6433F406" w14:textId="77777777" w:rsidR="006B0B66" w:rsidRPr="005D6947" w:rsidRDefault="006B0B66" w:rsidP="006B0B66">
      <w:pPr>
        <w:ind w:left="-426"/>
        <w:rPr>
          <w:sz w:val="10"/>
          <w:szCs w:val="10"/>
        </w:rPr>
      </w:pPr>
    </w:p>
    <w:p w14:paraId="27E7C666" w14:textId="77777777" w:rsidR="008A6208" w:rsidRPr="00F838EB" w:rsidRDefault="008A6208" w:rsidP="008A6208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suppressAutoHyphens w:val="0"/>
        <w:ind w:left="142" w:right="-28"/>
        <w:contextualSpacing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838EB">
        <w:rPr>
          <w:rFonts w:ascii="Century Gothic" w:hAnsi="Century Gothic" w:cs="Tahoma"/>
          <w:b/>
          <w:bCs/>
          <w:sz w:val="22"/>
          <w:szCs w:val="22"/>
        </w:rPr>
        <w:t>IMPORTANT : Des vêtements recouvrant totalement les bras et les jambes seront obligatoires en Division Histo-Démo, pour les occupants du véhicule.</w:t>
      </w:r>
    </w:p>
    <w:p w14:paraId="01B3031C" w14:textId="77777777" w:rsidR="008A6208" w:rsidRPr="00891335" w:rsidRDefault="008A6208" w:rsidP="008A6208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suppressAutoHyphens w:val="0"/>
        <w:ind w:left="142" w:right="-28"/>
        <w:contextualSpacing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838EB">
        <w:rPr>
          <w:rFonts w:ascii="Century Gothic" w:hAnsi="Century Gothic" w:cs="Tahoma"/>
          <w:b/>
          <w:bCs/>
          <w:sz w:val="22"/>
          <w:szCs w:val="22"/>
        </w:rPr>
        <w:t xml:space="preserve"> Ces vêtements seront aussi ininflammables que possible (tissus ou matières synthétiques prohibés).</w:t>
      </w:r>
    </w:p>
    <w:p w14:paraId="6F61206E" w14:textId="77777777" w:rsidR="00EB4F5A" w:rsidRPr="00F2198C" w:rsidRDefault="00EB4F5A" w:rsidP="00EB4F5A">
      <w:pPr>
        <w:tabs>
          <w:tab w:val="left" w:leader="dot" w:pos="1386"/>
          <w:tab w:val="left" w:leader="dot" w:pos="9071"/>
        </w:tabs>
        <w:ind w:left="196"/>
        <w:jc w:val="both"/>
        <w:rPr>
          <w:rFonts w:ascii="Century Gothic" w:hAnsi="Century Gothic"/>
          <w:sz w:val="4"/>
          <w:szCs w:val="4"/>
        </w:rPr>
      </w:pPr>
    </w:p>
    <w:p w14:paraId="0C29A7C1" w14:textId="0613EBE5" w:rsidR="00241742" w:rsidRPr="00241742" w:rsidRDefault="008E63FA" w:rsidP="00241742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4.  Description du parcours</w:t>
      </w:r>
    </w:p>
    <w:p w14:paraId="320F1C49" w14:textId="5DE840CD" w:rsidR="008E63FA" w:rsidRPr="00BC0147" w:rsidRDefault="00EB4F5A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</w:rPr>
      </w:pPr>
      <w:r w:rsidRPr="00F2198C">
        <w:rPr>
          <w:rFonts w:ascii="Century Gothic" w:hAnsi="Century Gothic"/>
        </w:rPr>
        <w:t>Le Rallye-Sprint se disputera sur une étape spéciale</w:t>
      </w:r>
      <w:r w:rsidR="008E63FA" w:rsidRPr="00CC6D51">
        <w:rPr>
          <w:rFonts w:ascii="Century Gothic" w:hAnsi="Century Gothic"/>
          <w:i/>
        </w:rPr>
        <w:t xml:space="preserve"> </w:t>
      </w:r>
      <w:r w:rsidR="008E63FA" w:rsidRPr="00CC6D51">
        <w:rPr>
          <w:rFonts w:ascii="Century Gothic" w:hAnsi="Century Gothic"/>
        </w:rPr>
        <w:t>(en ligne</w:t>
      </w:r>
      <w:r w:rsidR="008E63FA" w:rsidRPr="00F2198C">
        <w:rPr>
          <w:rFonts w:ascii="Century Gothic" w:hAnsi="Century Gothic"/>
        </w:rPr>
        <w:t xml:space="preserve">* – « show »*) d’une longueur de … m </w:t>
      </w:r>
      <w:r w:rsidR="008E63FA" w:rsidRPr="00531CBE">
        <w:rPr>
          <w:rFonts w:ascii="Century Gothic" w:hAnsi="Century Gothic"/>
          <w:i/>
          <w:iCs/>
        </w:rPr>
        <w:t>(</w:t>
      </w:r>
      <w:r w:rsidR="008E63FA" w:rsidRPr="00531CBE">
        <w:rPr>
          <w:rFonts w:ascii="Century Gothic" w:hAnsi="Century Gothic"/>
          <w:i/>
          <w:iCs/>
          <w:color w:val="00B050"/>
        </w:rPr>
        <w:t>…% d</w:t>
      </w:r>
      <w:r w:rsidR="00241742" w:rsidRPr="00531CBE">
        <w:rPr>
          <w:rFonts w:ascii="Century Gothic" w:hAnsi="Century Gothic"/>
          <w:i/>
          <w:iCs/>
          <w:color w:val="00B050"/>
        </w:rPr>
        <w:t>’asphalte/béton/terre</w:t>
      </w:r>
      <w:r w:rsidR="008E63FA" w:rsidRPr="00531CBE">
        <w:rPr>
          <w:rFonts w:ascii="Century Gothic" w:hAnsi="Century Gothic"/>
        </w:rPr>
        <w:t>)</w:t>
      </w:r>
      <w:r w:rsidR="008E63FA" w:rsidRPr="009D3159">
        <w:rPr>
          <w:rFonts w:ascii="Century Gothic" w:hAnsi="Century Gothic"/>
          <w:color w:val="00B050"/>
        </w:rPr>
        <w:t xml:space="preserve">, </w:t>
      </w:r>
      <w:r w:rsidR="008E63FA" w:rsidRPr="00BC0147">
        <w:rPr>
          <w:rFonts w:ascii="Century Gothic" w:hAnsi="Century Gothic"/>
        </w:rPr>
        <w:t xml:space="preserve">et sur </w:t>
      </w:r>
      <w:r w:rsidR="008E63FA" w:rsidRPr="00BC0147">
        <w:rPr>
          <w:rFonts w:ascii="Century Gothic" w:hAnsi="Century Gothic"/>
        </w:rPr>
        <w:tab/>
        <w:t xml:space="preserve"> m de liaison, à parcourir </w:t>
      </w:r>
      <w:r w:rsidR="008E63FA" w:rsidRPr="00BC0147">
        <w:rPr>
          <w:rFonts w:ascii="Century Gothic" w:hAnsi="Century Gothic"/>
        </w:rPr>
        <w:tab/>
        <w:t xml:space="preserve"> fois, soit au total </w:t>
      </w:r>
      <w:r w:rsidR="008E63FA" w:rsidRPr="00BC0147">
        <w:rPr>
          <w:rFonts w:ascii="Century Gothic" w:hAnsi="Century Gothic"/>
        </w:rPr>
        <w:tab/>
      </w:r>
      <w:r w:rsidR="008E63FA" w:rsidRPr="00BC0147">
        <w:rPr>
          <w:rFonts w:ascii="Century Gothic" w:hAnsi="Century Gothic"/>
        </w:rPr>
        <w:tab/>
        <w:t xml:space="preserve">m, </w:t>
      </w:r>
    </w:p>
    <w:p w14:paraId="08BCF40A" w14:textId="5AFA24F8" w:rsidR="008E63FA" w:rsidRPr="00241742" w:rsidRDefault="00393404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  <w:strike/>
          <w:color w:val="FF0000"/>
        </w:rPr>
      </w:pPr>
      <w:r w:rsidRPr="00BC0147">
        <w:rPr>
          <w:rFonts w:ascii="Century Gothic" w:hAnsi="Century Gothic"/>
        </w:rPr>
        <w:t>dont</w:t>
      </w:r>
      <w:r w:rsidRPr="00BC0147">
        <w:rPr>
          <w:rFonts w:ascii="Century Gothic" w:hAnsi="Century Gothic"/>
        </w:rPr>
        <w:tab/>
        <w:t xml:space="preserve"> m d’ES</w:t>
      </w:r>
      <w:r w:rsidR="009D3159">
        <w:rPr>
          <w:rFonts w:ascii="Century Gothic" w:hAnsi="Century Gothic"/>
        </w:rPr>
        <w:t>.</w:t>
      </w:r>
    </w:p>
    <w:p w14:paraId="0D39EF79" w14:textId="77777777" w:rsidR="00AF7580" w:rsidRDefault="00AF7580" w:rsidP="00EB4F5A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61524282" w14:textId="6415A154" w:rsidR="001E40E5" w:rsidRPr="000E4068" w:rsidRDefault="001E40E5" w:rsidP="001E40E5">
      <w:pPr>
        <w:spacing w:before="8"/>
        <w:ind w:left="105" w:right="-567"/>
        <w:jc w:val="both"/>
        <w:rPr>
          <w:rFonts w:ascii="Century Gothic" w:hAnsi="Century Gothic"/>
          <w:i/>
          <w:iCs/>
          <w:color w:val="00B050"/>
        </w:rPr>
      </w:pPr>
      <w:r w:rsidRPr="000E4068">
        <w:rPr>
          <w:rFonts w:ascii="Century Gothic" w:hAnsi="Century Gothic"/>
          <w:i/>
          <w:iCs/>
          <w:color w:val="00B050"/>
        </w:rPr>
        <w:t xml:space="preserve">(Eventuellement : </w:t>
      </w:r>
      <w:r w:rsidR="008032CC">
        <w:rPr>
          <w:rFonts w:ascii="Century Gothic" w:hAnsi="Century Gothic"/>
          <w:i/>
          <w:iCs/>
          <w:color w:val="00B050"/>
        </w:rPr>
        <w:t xml:space="preserve"> </w:t>
      </w:r>
      <w:r w:rsidR="008032CC" w:rsidRPr="008032CC">
        <w:rPr>
          <w:rFonts w:ascii="Century Gothic" w:hAnsi="Century Gothic"/>
          <w:b/>
          <w:bCs/>
          <w:color w:val="FF0000"/>
        </w:rPr>
        <w:t xml:space="preserve">NOUVEAU </w:t>
      </w:r>
    </w:p>
    <w:p w14:paraId="2BCE5B95" w14:textId="05DC402D" w:rsidR="001E40E5" w:rsidRPr="00C6499C" w:rsidRDefault="001E40E5" w:rsidP="001E40E5">
      <w:pPr>
        <w:spacing w:before="8"/>
        <w:ind w:left="105" w:firstLine="37"/>
        <w:jc w:val="both"/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</w:pPr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>4.</w:t>
      </w:r>
      <w:r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>1</w:t>
      </w:r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 xml:space="preserve"> . « Full Rally Meeting » </w:t>
      </w:r>
    </w:p>
    <w:p w14:paraId="269C1B41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Au vu de la conjoncture économique difficile et afin, d’une part, de diminuer le coût exponentiel des organisations routières et, d’autre part, de créer une synergie entre les 3 variantes de compétition en rallye (B, BS, RS), l’ASAF offre, maintenant, à ses organisateurs intéressés, l’opportunité de mettre sur pied, quand c’est possible, des meetings combinés reprenant</w:t>
      </w:r>
      <w:r w:rsidRPr="00DC47D8">
        <w:rPr>
          <w:rFonts w:ascii="Century Gothic" w:hAnsi="Century Gothic" w:cs="Tahoma"/>
          <w:b/>
          <w:color w:val="0070C0"/>
          <w:lang w:val="fr-BE"/>
        </w:rPr>
        <w:t xml:space="preserve"> 2 épreuves/manifestations, </w:t>
      </w:r>
      <w:r w:rsidRPr="00DC47D8">
        <w:rPr>
          <w:rFonts w:ascii="Century Gothic" w:hAnsi="Century Gothic" w:cs="Tahoma"/>
          <w:bCs/>
          <w:color w:val="0070C0"/>
          <w:lang w:val="fr-BE"/>
        </w:rPr>
        <w:t>le même jour, au même endroit et reprenant le même parcours sur une partie de celui-ci.</w:t>
      </w:r>
    </w:p>
    <w:p w14:paraId="4DCE41F6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 xml:space="preserve">Ces meetings combinés, </w:t>
      </w:r>
      <w:r w:rsidRPr="00DC47D8">
        <w:rPr>
          <w:rFonts w:ascii="Century Gothic" w:hAnsi="Century Gothic" w:cs="Tahoma"/>
          <w:b/>
          <w:color w:val="0070C0"/>
          <w:lang w:val="fr-BE"/>
        </w:rPr>
        <w:t>« Full Rally Meeting »</w:t>
      </w:r>
      <w:r w:rsidRPr="00DC47D8">
        <w:rPr>
          <w:rFonts w:ascii="Century Gothic" w:hAnsi="Century Gothic" w:cs="Tahoma"/>
          <w:bCs/>
          <w:color w:val="0070C0"/>
          <w:lang w:val="fr-BE"/>
        </w:rPr>
        <w:t xml:space="preserve"> peuvent donc comporter, simultanément, deux épreuves ou manifestations distinctes. </w:t>
      </w:r>
    </w:p>
    <w:p w14:paraId="7CC560CA" w14:textId="77777777" w:rsidR="001E40E5" w:rsidRPr="00B174AD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Dans un premier temps et sans caractère exhaustif :</w:t>
      </w:r>
      <w:r w:rsidRPr="003D2962">
        <w:rPr>
          <w:rFonts w:ascii="Century Gothic" w:hAnsi="Century Gothic" w:cs="Tahoma"/>
          <w:bCs/>
          <w:color w:val="0070C0"/>
          <w:lang w:val="fr-BE"/>
        </w:rPr>
        <w:t xml:space="preserve"> </w:t>
      </w:r>
    </w:p>
    <w:p w14:paraId="3B1F3133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les RA </w:t>
      </w:r>
      <w:r w:rsidRPr="003D2962">
        <w:rPr>
          <w:rFonts w:ascii="Century Gothic" w:hAnsi="Century Gothic" w:cs="Tahoma"/>
          <w:bCs/>
          <w:color w:val="0070C0"/>
          <w:lang w:val="fr-BE"/>
        </w:rPr>
        <w:t>peuvent</w:t>
      </w:r>
      <w:r w:rsidRPr="00B174AD">
        <w:rPr>
          <w:rFonts w:ascii="Century Gothic" w:hAnsi="Century Gothic" w:cs="Tahoma"/>
          <w:bCs/>
          <w:color w:val="0070C0"/>
          <w:lang w:val="fr-BE"/>
        </w:rPr>
        <w:t xml:space="preserve"> accueillir un BS ou un RS ;</w:t>
      </w:r>
    </w:p>
    <w:p w14:paraId="36AF4945" w14:textId="77777777" w:rsidR="001E40E5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les BS (actuels ou à venir) peuvent, sur l’une de leurs deux EC, accueillir un RS.</w:t>
      </w:r>
    </w:p>
    <w:p w14:paraId="7D9AAA70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/>
          <w:color w:val="0070C0"/>
          <w:lang w:val="fr-BE"/>
        </w:rPr>
        <w:t xml:space="preserve">Pour les organisateurs, </w:t>
      </w:r>
      <w:r w:rsidRPr="00DC47D8">
        <w:rPr>
          <w:rFonts w:ascii="Century Gothic" w:hAnsi="Century Gothic" w:cs="Tahoma"/>
          <w:bCs/>
          <w:color w:val="0070C0"/>
          <w:lang w:val="fr-BE"/>
        </w:rPr>
        <w:t>il s’agit, possiblement, d’une</w:t>
      </w:r>
      <w:r w:rsidRPr="00DC47D8">
        <w:rPr>
          <w:rFonts w:ascii="Century Gothic" w:hAnsi="Century Gothic" w:cs="Tahoma"/>
          <w:b/>
          <w:color w:val="0070C0"/>
          <w:lang w:val="fr-BE"/>
        </w:rPr>
        <w:t xml:space="preserve"> </w:t>
      </w:r>
      <w:r w:rsidRPr="00DC47D8">
        <w:rPr>
          <w:rFonts w:ascii="Century Gothic" w:hAnsi="Century Gothic" w:cs="Tahoma"/>
          <w:bCs/>
          <w:color w:val="0070C0"/>
          <w:lang w:val="fr-BE"/>
        </w:rPr>
        <w:t>diminution importante du coût d’organisation (à répercuter sur deux épreuves, au lieu d’une).</w:t>
      </w:r>
    </w:p>
    <w:p w14:paraId="31898ABE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Tous les frais habituellement investis pour préparer et organiser une épreuve, sont partagés : Demandes d’autorisation,</w:t>
      </w:r>
      <w:r>
        <w:rPr>
          <w:rFonts w:ascii="Century Gothic" w:hAnsi="Century Gothic" w:cs="Tahoma"/>
          <w:bCs/>
          <w:color w:val="0070C0"/>
          <w:lang w:val="fr-BE"/>
        </w:rPr>
        <w:t xml:space="preserve"> </w:t>
      </w:r>
      <w:r w:rsidRPr="00B174AD">
        <w:rPr>
          <w:rFonts w:ascii="Century Gothic" w:hAnsi="Century Gothic" w:cs="Tahoma"/>
          <w:bCs/>
          <w:color w:val="0070C0"/>
          <w:lang w:val="fr-BE"/>
        </w:rPr>
        <w:t>confection RB</w:t>
      </w:r>
      <w:r>
        <w:rPr>
          <w:rFonts w:ascii="Century Gothic" w:hAnsi="Century Gothic" w:cs="Tahoma"/>
          <w:bCs/>
          <w:color w:val="0070C0"/>
          <w:lang w:val="fr-BE"/>
        </w:rPr>
        <w:t>-Sécurité</w:t>
      </w:r>
      <w:r w:rsidRPr="00B174AD">
        <w:rPr>
          <w:rFonts w:ascii="Century Gothic" w:hAnsi="Century Gothic" w:cs="Tahoma"/>
          <w:bCs/>
          <w:color w:val="0070C0"/>
          <w:lang w:val="fr-BE"/>
        </w:rPr>
        <w:t>, passage à la NCCN, réunions communale et/ou provinciale, démarches envers les riverains, etc.</w:t>
      </w:r>
      <w:r w:rsidRPr="003D2962">
        <w:rPr>
          <w:rFonts w:ascii="Century Gothic" w:hAnsi="Century Gothic" w:cs="Tahoma"/>
          <w:bCs/>
          <w:color w:val="0070C0"/>
          <w:lang w:val="fr-BE"/>
        </w:rPr>
        <w:t> ;</w:t>
      </w:r>
    </w:p>
    <w:p w14:paraId="049C5ED6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Frais de sécurisation du parcours et de l’épreuve (Commissaires, rubalises, ambulances, médecins, pompiers, véhicules d’intervention, etc.) ;</w:t>
      </w:r>
    </w:p>
    <w:p w14:paraId="7DEEF9FA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L’espoir de rassembler sur leurs épreuves, suffisamment de participants pour en assurer la rentabilité ; </w:t>
      </w:r>
    </w:p>
    <w:p w14:paraId="53F8DB8A" w14:textId="77777777" w:rsidR="001E40E5" w:rsidRPr="003D2962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lastRenderedPageBreak/>
        <w:t xml:space="preserve">La possibilité, le cas échéant, d'appliquer des prix d’engagement minorés, au vu des économies réalisées grâce à ces meetings combinés et se constituer, ainsi, un plateau attrayant pour le public et valorisant, pour eux. </w:t>
      </w:r>
    </w:p>
    <w:p w14:paraId="0D0B1062" w14:textId="77777777" w:rsidR="001E40E5" w:rsidRPr="00B174AD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/>
          <w:color w:val="0070C0"/>
          <w:lang w:val="fr-BE"/>
        </w:rPr>
      </w:pPr>
      <w:r w:rsidRPr="00B174AD">
        <w:rPr>
          <w:rFonts w:ascii="Century Gothic" w:hAnsi="Century Gothic" w:cs="Tahoma"/>
          <w:b/>
          <w:color w:val="0070C0"/>
          <w:lang w:val="fr-BE"/>
        </w:rPr>
        <w:t>Pour les concurrents</w:t>
      </w:r>
      <w:r w:rsidRPr="003D2962">
        <w:rPr>
          <w:rFonts w:ascii="Century Gothic" w:hAnsi="Century Gothic" w:cs="Tahoma"/>
          <w:b/>
          <w:color w:val="0070C0"/>
          <w:lang w:val="fr-BE"/>
        </w:rPr>
        <w:t> :</w:t>
      </w:r>
    </w:p>
    <w:p w14:paraId="7C802B82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Possibilité, surtout pour les </w:t>
      </w:r>
      <w:r>
        <w:rPr>
          <w:rFonts w:ascii="Century Gothic" w:hAnsi="Century Gothic" w:cs="Tahoma"/>
          <w:bCs/>
          <w:color w:val="0070C0"/>
          <w:lang w:val="fr-BE"/>
        </w:rPr>
        <w:t xml:space="preserve">concurrents </w:t>
      </w:r>
      <w:r w:rsidRPr="00B174AD">
        <w:rPr>
          <w:rFonts w:ascii="Century Gothic" w:hAnsi="Century Gothic" w:cs="Tahoma"/>
          <w:bCs/>
          <w:color w:val="0070C0"/>
          <w:lang w:val="fr-BE"/>
        </w:rPr>
        <w:t>locaux, de choisir entre des épreuves et/ou championnat qui conviennent le mieux à leur préférence et à leurs possibilités financières.</w:t>
      </w:r>
    </w:p>
    <w:p w14:paraId="5C1204FF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Occasion de concourir dans des épreuves de bonne facture tout en ne sortant pas de leur discipline, ni de leur Fédération ;</w:t>
      </w:r>
    </w:p>
    <w:p w14:paraId="3A56A4B2" w14:textId="77777777" w:rsidR="001E40E5" w:rsidRPr="00B174AD" w:rsidRDefault="001E40E5" w:rsidP="001E4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3D2962">
        <w:rPr>
          <w:rFonts w:ascii="Century Gothic" w:hAnsi="Century Gothic" w:cs="Tahoma"/>
          <w:bCs/>
          <w:color w:val="0070C0"/>
          <w:lang w:val="fr-BE"/>
        </w:rPr>
        <w:t>Le</w:t>
      </w:r>
      <w:r w:rsidRPr="00B174AD">
        <w:rPr>
          <w:rFonts w:ascii="Century Gothic" w:hAnsi="Century Gothic" w:cs="Tahoma"/>
          <w:bCs/>
          <w:color w:val="0070C0"/>
          <w:lang w:val="fr-BE"/>
        </w:rPr>
        <w:t>s personnes et clubs intéressés</w:t>
      </w:r>
      <w:r w:rsidRPr="003D2962">
        <w:rPr>
          <w:rFonts w:ascii="Century Gothic" w:hAnsi="Century Gothic" w:cs="Tahoma"/>
          <w:bCs/>
          <w:color w:val="0070C0"/>
          <w:lang w:val="fr-BE"/>
        </w:rPr>
        <w:t xml:space="preserve"> sont invités </w:t>
      </w:r>
      <w:r w:rsidRPr="00B174AD">
        <w:rPr>
          <w:rFonts w:ascii="Century Gothic" w:hAnsi="Century Gothic" w:cs="Tahoma"/>
          <w:bCs/>
          <w:color w:val="0070C0"/>
          <w:lang w:val="fr-BE"/>
        </w:rPr>
        <w:t>à prendre contact avec le secrétariat pour toute précision utile et, particulièrement</w:t>
      </w:r>
      <w:r>
        <w:rPr>
          <w:rFonts w:ascii="Century Gothic" w:hAnsi="Century Gothic" w:cs="Tahoma"/>
          <w:bCs/>
          <w:color w:val="0070C0"/>
          <w:lang w:val="fr-BE"/>
        </w:rPr>
        <w:t>,</w:t>
      </w:r>
      <w:r w:rsidRPr="00B174AD">
        <w:rPr>
          <w:rFonts w:ascii="Century Gothic" w:hAnsi="Century Gothic" w:cs="Tahoma"/>
          <w:bCs/>
          <w:color w:val="0070C0"/>
          <w:lang w:val="fr-BE"/>
        </w:rPr>
        <w:t xml:space="preserve"> pour s’assurer que le changement de date de l’épreuve ainsi constituée n’est pas contrecarré par l’application de notre règlement « Calendrier ».</w:t>
      </w:r>
    </w:p>
    <w:p w14:paraId="226F6C1C" w14:textId="77777777" w:rsidR="008032CC" w:rsidRDefault="008032CC" w:rsidP="008032CC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279331D5" w14:textId="77777777" w:rsidR="008032CC" w:rsidRPr="007B5EE1" w:rsidRDefault="008032CC" w:rsidP="008032CC">
      <w:pPr>
        <w:spacing w:before="8"/>
        <w:ind w:left="105" w:right="-567"/>
        <w:jc w:val="both"/>
        <w:rPr>
          <w:rFonts w:ascii="Century Gothic" w:hAnsi="Century Gothic"/>
          <w:i/>
          <w:iCs/>
          <w:color w:val="00B050"/>
        </w:rPr>
      </w:pPr>
      <w:r w:rsidRPr="007B5EE1">
        <w:rPr>
          <w:rFonts w:ascii="Century Gothic" w:hAnsi="Century Gothic"/>
          <w:i/>
          <w:iCs/>
          <w:color w:val="00B050"/>
        </w:rPr>
        <w:t xml:space="preserve">(Eventuellement :  </w:t>
      </w:r>
      <w:r w:rsidRPr="007B5EE1">
        <w:rPr>
          <w:rFonts w:ascii="Century Gothic" w:hAnsi="Century Gothic"/>
          <w:b/>
          <w:bCs/>
          <w:color w:val="FF0000"/>
        </w:rPr>
        <w:t xml:space="preserve">NOUVEAU </w:t>
      </w:r>
    </w:p>
    <w:p w14:paraId="459990AC" w14:textId="65B093FD" w:rsidR="008032CC" w:rsidRPr="007B5EE1" w:rsidRDefault="008032CC" w:rsidP="008032CC">
      <w:pPr>
        <w:ind w:left="142" w:right="-567"/>
        <w:jc w:val="both"/>
        <w:rPr>
          <w:rFonts w:ascii="Century Gothic" w:hAnsi="Century Gothic"/>
          <w:bCs/>
          <w:color w:val="548DD4" w:themeColor="text2" w:themeTint="99"/>
          <w:sz w:val="22"/>
          <w:szCs w:val="22"/>
        </w:rPr>
      </w:pPr>
      <w:r w:rsidRPr="007B5EE1">
        <w:rPr>
          <w:rFonts w:ascii="Century Gothic" w:hAnsi="Century Gothic"/>
          <w:b/>
          <w:color w:val="548DD4" w:themeColor="text2" w:themeTint="99"/>
          <w:sz w:val="22"/>
          <w:szCs w:val="22"/>
          <w:u w:val="single"/>
        </w:rPr>
        <w:t>4.2. « Super Rallye Intégral » </w:t>
      </w:r>
      <w:r w:rsidRPr="007B5EE1">
        <w:rPr>
          <w:rFonts w:ascii="Century Gothic" w:hAnsi="Century Gothic"/>
          <w:bCs/>
          <w:color w:val="548DD4" w:themeColor="text2" w:themeTint="99"/>
          <w:sz w:val="22"/>
          <w:szCs w:val="22"/>
        </w:rPr>
        <w:t xml:space="preserve"> (Voir Art. 13.15.1.du RPR)</w:t>
      </w:r>
    </w:p>
    <w:p w14:paraId="2F4FF3D9" w14:textId="786A4BD6" w:rsidR="008032CC" w:rsidRDefault="008032CC" w:rsidP="00970EC7">
      <w:pPr>
        <w:spacing w:before="23" w:line="242" w:lineRule="auto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Si l’organisateur en a décidé ainsi, les concurrents ayant</w:t>
      </w:r>
      <w:r w:rsidRPr="007B5EE1">
        <w:rPr>
          <w:rFonts w:ascii="Century Gothic" w:hAnsi="Century Gothic"/>
          <w:color w:val="548DD4" w:themeColor="text2" w:themeTint="99"/>
          <w:spacing w:val="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abandonné en cours d’épreuve</w:t>
      </w:r>
      <w:r w:rsidRPr="007B5EE1">
        <w:rPr>
          <w:rFonts w:ascii="Century Gothic" w:hAnsi="Century Gothic"/>
          <w:color w:val="548DD4" w:themeColor="text2" w:themeTint="99"/>
          <w:spacing w:val="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pourront,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si</w:t>
      </w:r>
      <w:r w:rsidRPr="007B5EE1">
        <w:rPr>
          <w:rFonts w:ascii="Century Gothic" w:hAnsi="Century Gothic"/>
          <w:color w:val="548DD4" w:themeColor="text2" w:themeTint="99"/>
          <w:spacing w:val="-7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cela</w:t>
      </w:r>
      <w:r w:rsidRPr="007B5EE1">
        <w:rPr>
          <w:rFonts w:ascii="Century Gothic" w:hAnsi="Century Gothic"/>
          <w:color w:val="548DD4" w:themeColor="text2" w:themeTint="99"/>
          <w:spacing w:val="-13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leur</w:t>
      </w:r>
      <w:r w:rsidRPr="007B5EE1">
        <w:rPr>
          <w:rFonts w:ascii="Century Gothic" w:hAnsi="Century Gothic"/>
          <w:color w:val="548DD4" w:themeColor="text2" w:themeTint="99"/>
          <w:spacing w:val="-5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est</w:t>
      </w:r>
      <w:r w:rsidRPr="007B5EE1">
        <w:rPr>
          <w:rFonts w:ascii="Century Gothic" w:hAnsi="Century Gothic"/>
          <w:color w:val="548DD4" w:themeColor="text2" w:themeTint="99"/>
          <w:spacing w:val="-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possible,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réintégrer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8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course</w:t>
      </w:r>
      <w:r w:rsidRPr="007B5EE1">
        <w:rPr>
          <w:rFonts w:ascii="Century Gothic" w:hAnsi="Century Gothic"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au</w:t>
      </w:r>
      <w:r w:rsidRPr="007B5EE1">
        <w:rPr>
          <w:rFonts w:ascii="Century Gothic" w:hAnsi="Century Gothic"/>
          <w:b/>
          <w:color w:val="548DD4" w:themeColor="text2" w:themeTint="99"/>
          <w:spacing w:val="-3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départ</w:t>
      </w:r>
      <w:r w:rsidRPr="007B5EE1">
        <w:rPr>
          <w:rFonts w:ascii="Century Gothic" w:hAnsi="Century Gothic"/>
          <w:b/>
          <w:color w:val="548DD4" w:themeColor="text2" w:themeTint="99"/>
          <w:spacing w:val="-5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de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l’une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des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boucles</w:t>
      </w:r>
      <w:r w:rsidRPr="007B5EE1">
        <w:rPr>
          <w:rFonts w:ascii="Century Gothic" w:hAnsi="Century Gothic"/>
          <w:b/>
          <w:color w:val="548DD4" w:themeColor="text2" w:themeTint="99"/>
          <w:spacing w:val="-2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suivantes,</w:t>
      </w:r>
      <w:r w:rsidRPr="007B5EE1">
        <w:rPr>
          <w:rFonts w:ascii="Century Gothic" w:hAnsi="Century Gothic"/>
          <w:color w:val="548DD4" w:themeColor="text2" w:themeTint="99"/>
          <w:spacing w:val="-7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2"/>
          <w:w w:val="109"/>
        </w:rPr>
        <w:t>p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w w:val="93"/>
        </w:rPr>
        <w:t>ès</w:t>
      </w:r>
      <w:r w:rsidRPr="007B5EE1">
        <w:rPr>
          <w:rFonts w:ascii="Century Gothic" w:hAnsi="Century Gothic"/>
          <w:color w:val="548DD4" w:themeColor="text2" w:themeTint="99"/>
          <w:spacing w:val="-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2"/>
          <w:w w:val="93"/>
        </w:rPr>
        <w:t>v</w:t>
      </w:r>
      <w:r w:rsidRPr="007B5EE1">
        <w:rPr>
          <w:rFonts w:ascii="Century Gothic" w:hAnsi="Century Gothic"/>
          <w:color w:val="548DD4" w:themeColor="text2" w:themeTint="99"/>
          <w:w w:val="97"/>
        </w:rPr>
        <w:t>o</w:t>
      </w:r>
      <w:r w:rsidRPr="007B5EE1">
        <w:rPr>
          <w:rFonts w:ascii="Century Gothic" w:hAnsi="Century Gothic"/>
          <w:color w:val="548DD4" w:themeColor="text2" w:themeTint="99"/>
          <w:spacing w:val="-2"/>
          <w:w w:val="97"/>
        </w:rPr>
        <w:t>i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109"/>
        </w:rPr>
        <w:t>o</w:t>
      </w:r>
      <w:r w:rsidRPr="007B5EE1">
        <w:rPr>
          <w:rFonts w:ascii="Century Gothic" w:hAnsi="Century Gothic"/>
          <w:color w:val="548DD4" w:themeColor="text2" w:themeTint="99"/>
          <w:spacing w:val="-3"/>
          <w:w w:val="109"/>
        </w:rPr>
        <w:t>b</w:t>
      </w:r>
      <w:r w:rsidRPr="007B5EE1">
        <w:rPr>
          <w:rFonts w:ascii="Century Gothic" w:hAnsi="Century Gothic"/>
          <w:color w:val="548DD4" w:themeColor="text2" w:themeTint="99"/>
          <w:spacing w:val="-3"/>
          <w:w w:val="86"/>
        </w:rPr>
        <w:t>t</w:t>
      </w:r>
      <w:r w:rsidRPr="007B5EE1">
        <w:rPr>
          <w:rFonts w:ascii="Century Gothic" w:hAnsi="Century Gothic"/>
          <w:color w:val="548DD4" w:themeColor="text2" w:themeTint="99"/>
        </w:rPr>
        <w:t>enu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3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spacing w:val="-1"/>
          <w:w w:val="131"/>
        </w:rPr>
        <w:t>’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2"/>
          <w:w w:val="93"/>
        </w:rPr>
        <w:t>v</w:t>
      </w:r>
      <w:r w:rsidRPr="007B5EE1">
        <w:rPr>
          <w:rFonts w:ascii="Century Gothic" w:hAnsi="Century Gothic"/>
          <w:color w:val="548DD4" w:themeColor="text2" w:themeTint="99"/>
          <w:spacing w:val="-7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124"/>
        </w:rPr>
        <w:t>c</w:t>
      </w:r>
      <w:r w:rsidRPr="007B5EE1">
        <w:rPr>
          <w:rFonts w:ascii="Century Gothic" w:hAnsi="Century Gothic"/>
          <w:color w:val="548DD4" w:themeColor="text2" w:themeTint="99"/>
          <w:w w:val="102"/>
        </w:rPr>
        <w:t>o</w:t>
      </w:r>
      <w:r w:rsidRPr="007B5EE1">
        <w:rPr>
          <w:rFonts w:ascii="Century Gothic" w:hAnsi="Century Gothic"/>
          <w:color w:val="548DD4" w:themeColor="text2" w:themeTint="99"/>
          <w:spacing w:val="-1"/>
          <w:w w:val="102"/>
        </w:rPr>
        <w:t>n</w:t>
      </w:r>
      <w:r w:rsidRPr="007B5EE1">
        <w:rPr>
          <w:rFonts w:ascii="Century Gothic" w:hAnsi="Century Gothic"/>
          <w:color w:val="548DD4" w:themeColor="text2" w:themeTint="99"/>
          <w:spacing w:val="-2"/>
          <w:w w:val="59"/>
        </w:rPr>
        <w:t>j</w:t>
      </w:r>
      <w:r w:rsidRPr="007B5EE1">
        <w:rPr>
          <w:rFonts w:ascii="Century Gothic" w:hAnsi="Century Gothic"/>
          <w:color w:val="548DD4" w:themeColor="text2" w:themeTint="99"/>
          <w:w w:val="97"/>
        </w:rPr>
        <w:t>o</w:t>
      </w:r>
      <w:r w:rsidRPr="007B5EE1">
        <w:rPr>
          <w:rFonts w:ascii="Century Gothic" w:hAnsi="Century Gothic"/>
          <w:color w:val="548DD4" w:themeColor="text2" w:themeTint="99"/>
          <w:spacing w:val="-2"/>
          <w:w w:val="97"/>
        </w:rPr>
        <w:t>i</w:t>
      </w:r>
      <w:r w:rsidRPr="007B5EE1">
        <w:rPr>
          <w:rFonts w:ascii="Century Gothic" w:hAnsi="Century Gothic"/>
          <w:color w:val="548DD4" w:themeColor="text2" w:themeTint="99"/>
          <w:w w:val="92"/>
        </w:rPr>
        <w:t>nt</w:t>
      </w:r>
      <w:r w:rsidRPr="007B5EE1">
        <w:rPr>
          <w:rFonts w:ascii="Century Gothic" w:hAnsi="Century Gothic"/>
          <w:color w:val="548DD4" w:themeColor="text2" w:themeTint="99"/>
          <w:spacing w:val="-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8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1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96"/>
        </w:rPr>
        <w:t>D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w w:val="116"/>
        </w:rPr>
        <w:t>e</w:t>
      </w:r>
      <w:r w:rsidRPr="007B5EE1">
        <w:rPr>
          <w:rFonts w:ascii="Century Gothic" w:hAnsi="Century Gothic"/>
          <w:color w:val="548DD4" w:themeColor="text2" w:themeTint="99"/>
          <w:spacing w:val="-4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spacing w:val="-3"/>
          <w:w w:val="86"/>
        </w:rPr>
        <w:t>t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102"/>
        </w:rPr>
        <w:t>on</w:t>
      </w:r>
      <w:r w:rsidRPr="007B5EE1">
        <w:rPr>
          <w:rFonts w:ascii="Century Gothic" w:hAnsi="Century Gothic"/>
          <w:color w:val="548DD4" w:themeColor="text2" w:themeTint="99"/>
          <w:spacing w:val="-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w w:val="89"/>
        </w:rPr>
        <w:t>ours</w:t>
      </w:r>
      <w:r w:rsidRPr="007B5EE1">
        <w:rPr>
          <w:rFonts w:ascii="Century Gothic" w:hAnsi="Century Gothic"/>
          <w:color w:val="548DD4" w:themeColor="text2" w:themeTint="99"/>
          <w:w w:val="96"/>
        </w:rPr>
        <w:t>e,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3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spacing w:val="-6"/>
          <w:w w:val="108"/>
        </w:rPr>
        <w:t>o</w:t>
      </w:r>
      <w:r w:rsidRPr="007B5EE1">
        <w:rPr>
          <w:rFonts w:ascii="Century Gothic" w:hAnsi="Century Gothic"/>
          <w:color w:val="548DD4" w:themeColor="text2" w:themeTint="99"/>
          <w:spacing w:val="-1"/>
          <w:w w:val="96"/>
        </w:rPr>
        <w:t>m</w:t>
      </w:r>
      <w:r w:rsidRPr="007B5EE1">
        <w:rPr>
          <w:rFonts w:ascii="Century Gothic" w:hAnsi="Century Gothic"/>
          <w:color w:val="548DD4" w:themeColor="text2" w:themeTint="99"/>
          <w:spacing w:val="3"/>
          <w:w w:val="96"/>
        </w:rPr>
        <w:t>m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74"/>
        </w:rPr>
        <w:t>ss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102"/>
        </w:rPr>
        <w:t>on</w:t>
      </w:r>
      <w:r w:rsidRPr="007B5EE1">
        <w:rPr>
          <w:rFonts w:ascii="Century Gothic" w:hAnsi="Century Gothic"/>
          <w:color w:val="548DD4" w:themeColor="text2" w:themeTint="99"/>
          <w:spacing w:val="-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8"/>
          <w:w w:val="69"/>
        </w:rPr>
        <w:t>T</w:t>
      </w:r>
      <w:r w:rsidRPr="007B5EE1">
        <w:rPr>
          <w:rFonts w:ascii="Century Gothic" w:hAnsi="Century Gothic"/>
          <w:color w:val="548DD4" w:themeColor="text2" w:themeTint="99"/>
          <w:w w:val="116"/>
        </w:rPr>
        <w:t>e</w:t>
      </w:r>
      <w:r w:rsidRPr="007B5EE1">
        <w:rPr>
          <w:rFonts w:ascii="Century Gothic" w:hAnsi="Century Gothic"/>
          <w:color w:val="548DD4" w:themeColor="text2" w:themeTint="99"/>
          <w:spacing w:val="1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w w:val="92"/>
        </w:rPr>
        <w:t>hn</w:t>
      </w:r>
      <w:r w:rsidRPr="007B5EE1">
        <w:rPr>
          <w:rFonts w:ascii="Century Gothic" w:hAnsi="Century Gothic"/>
          <w:color w:val="548DD4" w:themeColor="text2" w:themeTint="99"/>
          <w:spacing w:val="-2"/>
          <w:w w:val="92"/>
        </w:rPr>
        <w:t>i</w:t>
      </w:r>
      <w:r w:rsidRPr="007B5EE1">
        <w:rPr>
          <w:rFonts w:ascii="Century Gothic" w:hAnsi="Century Gothic"/>
          <w:color w:val="548DD4" w:themeColor="text2" w:themeTint="99"/>
          <w:spacing w:val="-2"/>
          <w:w w:val="109"/>
        </w:rPr>
        <w:t>q</w:t>
      </w:r>
      <w:r w:rsidRPr="007B5EE1">
        <w:rPr>
          <w:rFonts w:ascii="Century Gothic" w:hAnsi="Century Gothic"/>
          <w:color w:val="548DD4" w:themeColor="text2" w:themeTint="99"/>
          <w:w w:val="102"/>
        </w:rPr>
        <w:t>ue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 xml:space="preserve">e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Commission</w:t>
      </w:r>
      <w:r w:rsidRPr="007B5EE1">
        <w:rPr>
          <w:rFonts w:ascii="Century Gothic" w:hAnsi="Century Gothic"/>
          <w:color w:val="548DD4" w:themeColor="text2" w:themeTint="99"/>
          <w:spacing w:val="-1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sportive</w:t>
      </w:r>
      <w:r w:rsidRPr="007B5EE1">
        <w:rPr>
          <w:rFonts w:ascii="Century Gothic" w:hAnsi="Century Gothic"/>
          <w:color w:val="548DD4" w:themeColor="text2" w:themeTint="99"/>
          <w:spacing w:val="-2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</w:t>
      </w:r>
      <w:r w:rsidRPr="007B5EE1">
        <w:rPr>
          <w:rFonts w:ascii="Century Gothic" w:hAnsi="Century Gothic"/>
          <w:color w:val="548DD4" w:themeColor="text2" w:themeTint="99"/>
          <w:spacing w:val="-2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l’épreuve.</w:t>
      </w:r>
    </w:p>
    <w:p w14:paraId="21524F0C" w14:textId="322EB14B" w:rsidR="00C064A4" w:rsidRPr="00F01790" w:rsidRDefault="00C064A4" w:rsidP="00C064A4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suppressAutoHyphens w:val="0"/>
        <w:ind w:left="284" w:right="141"/>
        <w:contextualSpacing w:val="0"/>
        <w:jc w:val="both"/>
        <w:rPr>
          <w:rFonts w:cs="Tahoma"/>
          <w:bCs/>
          <w:color w:val="0070C0"/>
          <w:sz w:val="20"/>
          <w:szCs w:val="20"/>
        </w:rPr>
      </w:pPr>
      <w:r w:rsidRPr="00F838EB">
        <w:rPr>
          <w:rFonts w:cs="Tahoma"/>
          <w:bCs/>
          <w:color w:val="0070C0"/>
          <w:sz w:val="20"/>
          <w:szCs w:val="20"/>
        </w:rPr>
        <w:t xml:space="preserve">Les concurrents qui, ayant abandonné et qui, pour poursuivre l’épreuve en super rallye, doivent être « dépannés » sur le routier pour rallier le départ de la boucle suivante, </w:t>
      </w:r>
      <w:r w:rsidR="008A6208" w:rsidRPr="00F838EB">
        <w:rPr>
          <w:rFonts w:cs="Tahoma"/>
          <w:bCs/>
          <w:color w:val="0070C0"/>
          <w:sz w:val="20"/>
          <w:szCs w:val="20"/>
        </w:rPr>
        <w:t>devront en</w:t>
      </w:r>
      <w:r w:rsidRPr="00F838EB">
        <w:rPr>
          <w:rFonts w:cs="Tahoma"/>
          <w:bCs/>
          <w:color w:val="0070C0"/>
          <w:sz w:val="20"/>
          <w:szCs w:val="20"/>
        </w:rPr>
        <w:t xml:space="preserve"> aviser la direction de course immédiatement par téléphone, afin d’éviter tout problème de réclamation pour une assistance illicite.</w:t>
      </w:r>
    </w:p>
    <w:p w14:paraId="20EC38F8" w14:textId="77777777" w:rsidR="00C064A4" w:rsidRPr="00C064A4" w:rsidRDefault="00C064A4" w:rsidP="00C064A4">
      <w:pPr>
        <w:spacing w:before="23" w:line="242" w:lineRule="auto"/>
        <w:ind w:left="284" w:right="141"/>
        <w:jc w:val="both"/>
        <w:rPr>
          <w:rFonts w:ascii="Century Gothic" w:hAnsi="Century Gothic"/>
          <w:color w:val="548DD4" w:themeColor="text2" w:themeTint="99"/>
          <w:sz w:val="6"/>
          <w:szCs w:val="6"/>
          <w:lang w:val="fr-BE"/>
        </w:rPr>
      </w:pPr>
    </w:p>
    <w:p w14:paraId="294A8BBF" w14:textId="77777777" w:rsidR="008032CC" w:rsidRPr="007B5EE1" w:rsidRDefault="008032CC" w:rsidP="00970EC7">
      <w:pPr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  <w:spacing w:val="-1"/>
        </w:rPr>
        <w:t>Ils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pourront,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ainsi,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poursuivre</w:t>
      </w:r>
      <w:r w:rsidRPr="007B5EE1">
        <w:rPr>
          <w:rFonts w:ascii="Century Gothic" w:hAnsi="Century Gothic"/>
          <w:color w:val="548DD4" w:themeColor="text2" w:themeTint="99"/>
          <w:spacing w:val="-1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1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course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1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être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repris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à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son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classement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final,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pour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autant</w:t>
      </w:r>
      <w:r w:rsidRPr="007B5EE1">
        <w:rPr>
          <w:rFonts w:ascii="Century Gothic" w:hAnsi="Century Gothic"/>
          <w:color w:val="548DD4" w:themeColor="text2" w:themeTint="99"/>
          <w:spacing w:val="-1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 xml:space="preserve">qu’ils </w:t>
      </w:r>
      <w:r w:rsidRPr="007B5EE1">
        <w:rPr>
          <w:rFonts w:ascii="Century Gothic" w:hAnsi="Century Gothic"/>
          <w:color w:val="548DD4" w:themeColor="text2" w:themeTint="99"/>
          <w:spacing w:val="-75"/>
        </w:rPr>
        <w:t xml:space="preserve">    </w:t>
      </w:r>
      <w:r w:rsidRPr="007B5EE1">
        <w:rPr>
          <w:rFonts w:ascii="Century Gothic" w:hAnsi="Century Gothic"/>
          <w:color w:val="548DD4" w:themeColor="text2" w:themeTint="99"/>
          <w:w w:val="95"/>
        </w:rPr>
        <w:t>terminent</w:t>
      </w:r>
      <w:r w:rsidRPr="007B5EE1">
        <w:rPr>
          <w:rFonts w:ascii="Century Gothic" w:hAnsi="Century Gothic"/>
          <w:color w:val="548DD4" w:themeColor="text2" w:themeTint="99"/>
          <w:spacing w:val="-1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l’épreuve</w:t>
      </w:r>
      <w:r w:rsidRPr="007B5EE1">
        <w:rPr>
          <w:rFonts w:ascii="Century Gothic" w:hAnsi="Century Gothic"/>
          <w:color w:val="548DD4" w:themeColor="text2" w:themeTint="99"/>
          <w:spacing w:val="-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1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rentrent</w:t>
      </w:r>
      <w:r w:rsidRPr="007B5EE1">
        <w:rPr>
          <w:rFonts w:ascii="Century Gothic" w:hAnsi="Century Gothic"/>
          <w:color w:val="548DD4" w:themeColor="text2" w:themeTint="99"/>
          <w:spacing w:val="-13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au</w:t>
      </w:r>
      <w:r w:rsidRPr="007B5EE1">
        <w:rPr>
          <w:rFonts w:ascii="Century Gothic" w:hAnsi="Century Gothic"/>
          <w:color w:val="548DD4" w:themeColor="text2" w:themeTint="99"/>
          <w:spacing w:val="-1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parc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fermé</w:t>
      </w:r>
      <w:r w:rsidRPr="007B5EE1">
        <w:rPr>
          <w:rFonts w:ascii="Century Gothic" w:hAnsi="Century Gothic"/>
          <w:color w:val="548DD4" w:themeColor="text2" w:themeTint="99"/>
          <w:spacing w:val="-15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final.</w:t>
      </w:r>
    </w:p>
    <w:p w14:paraId="2BDFF5E8" w14:textId="77777777" w:rsidR="008032CC" w:rsidRPr="007B5EE1" w:rsidRDefault="008032CC" w:rsidP="00970EC7">
      <w:pPr>
        <w:spacing w:before="2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Ceci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signifie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que</w:t>
      </w:r>
      <w:r w:rsidRPr="007B5EE1">
        <w:rPr>
          <w:rFonts w:ascii="Century Gothic" w:hAnsi="Century Gothic"/>
          <w:color w:val="548DD4" w:themeColor="text2" w:themeTint="99"/>
          <w:spacing w:val="-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dernière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boucle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devra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dérouler sans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encombre,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plus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aucun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redépart</w:t>
      </w:r>
      <w:r w:rsidRPr="007B5EE1">
        <w:rPr>
          <w:rFonts w:ascii="Century Gothic" w:hAnsi="Century Gothic"/>
          <w:color w:val="548DD4" w:themeColor="text2" w:themeTint="99"/>
          <w:spacing w:val="-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 xml:space="preserve">ne </w:t>
      </w:r>
      <w:r w:rsidRPr="007B5EE1">
        <w:rPr>
          <w:rFonts w:ascii="Century Gothic" w:hAnsi="Century Gothic"/>
          <w:color w:val="548DD4" w:themeColor="text2" w:themeTint="99"/>
          <w:spacing w:val="-74"/>
        </w:rPr>
        <w:t xml:space="preserve">   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pouvant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avoir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lieu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après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le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départ</w:t>
      </w:r>
      <w:r w:rsidRPr="007B5EE1">
        <w:rPr>
          <w:rFonts w:ascii="Century Gothic" w:hAnsi="Century Gothic"/>
          <w:color w:val="548DD4" w:themeColor="text2" w:themeTint="99"/>
          <w:spacing w:val="-1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2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dernière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boucle.</w:t>
      </w:r>
    </w:p>
    <w:p w14:paraId="49E97EC0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strike/>
          <w:color w:val="548DD4" w:themeColor="text2" w:themeTint="99"/>
          <w:w w:val="90"/>
        </w:rPr>
      </w:pPr>
      <w:r w:rsidRPr="007B5EE1">
        <w:rPr>
          <w:rFonts w:ascii="Century Gothic" w:hAnsi="Century Gothic"/>
          <w:b/>
          <w:bCs/>
          <w:color w:val="548DD4" w:themeColor="text2" w:themeTint="99"/>
        </w:rPr>
        <w:t>Pour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6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chacune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des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EC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5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non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parcourues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ou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3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non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terminées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6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par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8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eux,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4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le </w:t>
      </w: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meilleur temps réalisé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dans le classement général où ils sont repris, leur sera appliqué, </w:t>
      </w: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majoré de 10 minutes</w:t>
      </w:r>
    </w:p>
    <w:p w14:paraId="1DB071CE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L’ordre des départs après réinsertion des concurrents « repêchés » (après accord de la CT et des CS) est laissé à l’appréciation de la DC.</w:t>
      </w:r>
    </w:p>
    <w:p w14:paraId="150AAE73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Ces pénalités ne rentrent pas en compte pour le calcul du délai de mise hors course.</w:t>
      </w:r>
    </w:p>
    <w:p w14:paraId="55D3379C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  <w:sz w:val="10"/>
          <w:szCs w:val="10"/>
        </w:rPr>
      </w:pPr>
    </w:p>
    <w:p w14:paraId="2309409A" w14:textId="77777777" w:rsidR="008032CC" w:rsidRPr="00032F5F" w:rsidRDefault="008032CC" w:rsidP="0097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N. B. :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Quel que soit le cas de figure, aucun concurrent ne peut tirer avantage de cette situation de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« Super Rallye Intégral ». </w:t>
      </w:r>
      <w:r w:rsidRPr="007B5EE1">
        <w:rPr>
          <w:rFonts w:ascii="Century Gothic" w:hAnsi="Century Gothic"/>
          <w:color w:val="548DD4" w:themeColor="text2" w:themeTint="99"/>
        </w:rPr>
        <w:t>En cas de manœuvre frauduleuse imaginée à cette fin, la mise hors course sera immédiatement prononcée et un rapport sera transmis par les Commissaires Sportifs, au CA de l’ASAF qui prendra les sanctions adéquates.</w:t>
      </w:r>
      <w:r w:rsidRPr="00032F5F">
        <w:rPr>
          <w:rFonts w:ascii="Century Gothic" w:hAnsi="Century Gothic"/>
          <w:color w:val="548DD4" w:themeColor="text2" w:themeTint="99"/>
        </w:rPr>
        <w:t xml:space="preserve"> </w:t>
      </w:r>
    </w:p>
    <w:p w14:paraId="679D8E77" w14:textId="77777777" w:rsidR="008032CC" w:rsidRPr="007B5EE1" w:rsidRDefault="008032CC" w:rsidP="001E40E5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3BE7D866" w14:textId="77777777" w:rsidR="008E63FA" w:rsidRPr="004478AF" w:rsidRDefault="008E63FA" w:rsidP="008E63FA">
      <w:pPr>
        <w:ind w:right="-1008"/>
        <w:jc w:val="both"/>
        <w:rPr>
          <w:rFonts w:ascii="Century Gothic" w:hAnsi="Century Gothic"/>
          <w:b/>
          <w:sz w:val="28"/>
          <w:szCs w:val="28"/>
        </w:rPr>
      </w:pPr>
      <w:r w:rsidRPr="004478AF">
        <w:rPr>
          <w:rFonts w:ascii="Century Gothic" w:hAnsi="Century Gothic"/>
          <w:b/>
          <w:sz w:val="28"/>
          <w:szCs w:val="28"/>
        </w:rPr>
        <w:t>Art. 5. Engagement</w:t>
      </w:r>
    </w:p>
    <w:p w14:paraId="684E5D43" w14:textId="77777777" w:rsidR="00414841" w:rsidRPr="004478AF" w:rsidRDefault="00414841" w:rsidP="00414841">
      <w:pPr>
        <w:pStyle w:val="Paragraphedeliste"/>
        <w:ind w:left="0"/>
        <w:jc w:val="both"/>
        <w:rPr>
          <w:b/>
          <w:i/>
          <w:u w:val="single"/>
        </w:rPr>
      </w:pPr>
      <w:r w:rsidRPr="004478AF">
        <w:rPr>
          <w:b/>
          <w:u w:val="single"/>
        </w:rPr>
        <w:t>5.1.Procédure</w:t>
      </w:r>
    </w:p>
    <w:p w14:paraId="48658B89" w14:textId="77777777" w:rsidR="008E63FA" w:rsidRDefault="008E63FA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6D46E83E" w14:textId="77777777" w:rsidR="008A6208" w:rsidRPr="00F838EB" w:rsidRDefault="00393404" w:rsidP="00F838EB">
      <w:pPr>
        <w:ind w:left="284"/>
        <w:jc w:val="both"/>
        <w:rPr>
          <w:rFonts w:ascii="Century Gothic" w:hAnsi="Century Gothic"/>
          <w:b/>
          <w:bCs/>
          <w:color w:val="FF0000"/>
        </w:rPr>
      </w:pPr>
      <w:r w:rsidRPr="0054045A">
        <w:rPr>
          <w:rFonts w:ascii="Century Gothic" w:hAnsi="Century Gothic"/>
        </w:rPr>
        <w:t xml:space="preserve">Le </w:t>
      </w:r>
      <w:r w:rsidRPr="0054045A">
        <w:rPr>
          <w:rFonts w:ascii="Century Gothic" w:hAnsi="Century Gothic"/>
          <w:b/>
          <w:bCs/>
        </w:rPr>
        <w:t>bulletin d'engagement</w:t>
      </w:r>
      <w:r w:rsidRPr="0054045A">
        <w:rPr>
          <w:rFonts w:ascii="Century Gothic" w:hAnsi="Century Gothic"/>
        </w:rPr>
        <w:t xml:space="preserve"> lisiblement complété, accompagné de la </w:t>
      </w:r>
      <w:r w:rsidRPr="0054045A">
        <w:rPr>
          <w:rFonts w:ascii="Century Gothic" w:hAnsi="Century Gothic"/>
          <w:b/>
        </w:rPr>
        <w:t>fiche des "Vérifications" adéquate,</w:t>
      </w:r>
      <w:r w:rsidRPr="0054045A">
        <w:rPr>
          <w:rFonts w:ascii="Century Gothic" w:hAnsi="Century Gothic"/>
          <w:b/>
          <w:color w:val="FF0000"/>
        </w:rPr>
        <w:t xml:space="preserve"> </w:t>
      </w:r>
      <w:r w:rsidRPr="0054045A">
        <w:rPr>
          <w:rFonts w:ascii="Century Gothic" w:hAnsi="Century Gothic"/>
        </w:rPr>
        <w:t xml:space="preserve">du document </w:t>
      </w:r>
      <w:r w:rsidRPr="00152FE9">
        <w:rPr>
          <w:rFonts w:ascii="Century Gothic" w:hAnsi="Century Gothic"/>
          <w:b/>
        </w:rPr>
        <w:t>« Copies des licences »</w:t>
      </w:r>
      <w:r w:rsidRPr="0054045A">
        <w:rPr>
          <w:rFonts w:ascii="Century Gothic" w:hAnsi="Century Gothic"/>
        </w:rPr>
        <w:t xml:space="preserve"> de l’équipage</w:t>
      </w:r>
      <w:r w:rsidRPr="00BC0147">
        <w:rPr>
          <w:rFonts w:ascii="Century Gothic" w:hAnsi="Century Gothic"/>
        </w:rPr>
        <w:t xml:space="preserve">, </w:t>
      </w:r>
      <w:r w:rsidRPr="009D3159">
        <w:rPr>
          <w:rFonts w:ascii="Century Gothic" w:hAnsi="Century Gothic"/>
        </w:rPr>
        <w:t xml:space="preserve">ainsi que </w:t>
      </w:r>
      <w:r w:rsidR="00241742" w:rsidRPr="009D3159">
        <w:rPr>
          <w:rFonts w:ascii="Century Gothic" w:hAnsi="Century Gothic"/>
        </w:rPr>
        <w:t xml:space="preserve">le paiement du montant de l’engagement </w:t>
      </w:r>
      <w:r w:rsidRPr="0054045A">
        <w:rPr>
          <w:rFonts w:ascii="Century Gothic" w:hAnsi="Century Gothic"/>
        </w:rPr>
        <w:t xml:space="preserve">DEVRA parvenir, </w:t>
      </w:r>
      <w:r w:rsidRPr="00F838EB">
        <w:rPr>
          <w:rFonts w:ascii="Century Gothic" w:hAnsi="Century Gothic"/>
          <w:bCs/>
        </w:rPr>
        <w:t xml:space="preserve">par </w:t>
      </w:r>
      <w:r w:rsidR="008A6208" w:rsidRPr="00F838EB">
        <w:rPr>
          <w:rFonts w:ascii="Century Gothic" w:hAnsi="Century Gothic"/>
          <w:bCs/>
          <w:color w:val="FF0000"/>
        </w:rPr>
        <w:t>engagement en ligne via la plate-forme ASAF</w:t>
      </w:r>
      <w:r w:rsidR="008A6208" w:rsidRPr="00531CBE">
        <w:rPr>
          <w:rFonts w:ascii="Century Gothic" w:hAnsi="Century Gothic"/>
          <w:b/>
          <w:bCs/>
          <w:color w:val="00B050"/>
        </w:rPr>
        <w:t>*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, </w:t>
      </w:r>
      <w:r w:rsidR="008A6208" w:rsidRPr="00F838EB">
        <w:rPr>
          <w:rFonts w:ascii="Century Gothic" w:hAnsi="Century Gothic"/>
          <w:color w:val="FF0000"/>
        </w:rPr>
        <w:t>par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 </w:t>
      </w:r>
      <w:r w:rsidR="008A6208" w:rsidRPr="00F838EB">
        <w:rPr>
          <w:rFonts w:ascii="Century Gothic" w:hAnsi="Century Gothic"/>
          <w:bCs/>
          <w:color w:val="FF0000"/>
        </w:rPr>
        <w:t>voie postale</w:t>
      </w:r>
      <w:r w:rsidR="008A6208" w:rsidRPr="00531CBE">
        <w:rPr>
          <w:rFonts w:ascii="Century Gothic" w:hAnsi="Century Gothic"/>
          <w:b/>
          <w:bCs/>
          <w:color w:val="00B050"/>
        </w:rPr>
        <w:t>*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 </w:t>
      </w:r>
      <w:r w:rsidR="008A6208" w:rsidRPr="00F838EB">
        <w:rPr>
          <w:rFonts w:ascii="Century Gothic" w:hAnsi="Century Gothic"/>
          <w:color w:val="FF0000"/>
        </w:rPr>
        <w:t xml:space="preserve">ou </w:t>
      </w:r>
      <w:r w:rsidR="008A6208" w:rsidRPr="00F838EB">
        <w:rPr>
          <w:rFonts w:ascii="Century Gothic" w:hAnsi="Century Gothic"/>
          <w:bCs/>
          <w:color w:val="FF0000"/>
        </w:rPr>
        <w:t>par E-Mail</w:t>
      </w:r>
      <w:r w:rsidR="008A6208" w:rsidRPr="00531CBE">
        <w:rPr>
          <w:rFonts w:ascii="Century Gothic" w:hAnsi="Century Gothic"/>
          <w:b/>
          <w:bCs/>
          <w:color w:val="00B050"/>
        </w:rPr>
        <w:t xml:space="preserve">* </w:t>
      </w:r>
    </w:p>
    <w:p w14:paraId="544894E6" w14:textId="77777777" w:rsidR="008A6208" w:rsidRPr="006A288F" w:rsidRDefault="008A6208" w:rsidP="00F838EB">
      <w:pPr>
        <w:ind w:left="284"/>
        <w:jc w:val="both"/>
        <w:rPr>
          <w:rFonts w:ascii="Century Gothic" w:hAnsi="Century Gothic"/>
          <w:color w:val="00B050"/>
        </w:rPr>
      </w:pPr>
      <w:r w:rsidRPr="003F0400">
        <w:rPr>
          <w:rFonts w:ascii="Century Gothic" w:hAnsi="Century Gothic"/>
          <w:bCs/>
          <w:color w:val="00B050"/>
        </w:rPr>
        <w:t>(</w:t>
      </w:r>
      <w:r w:rsidRPr="003F0400">
        <w:rPr>
          <w:rFonts w:ascii="Century Gothic" w:hAnsi="Century Gothic"/>
          <w:b/>
          <w:color w:val="00B050"/>
        </w:rPr>
        <w:t>*</w:t>
      </w:r>
      <w:r w:rsidRPr="003F0400">
        <w:rPr>
          <w:rFonts w:ascii="Century Gothic" w:hAnsi="Century Gothic"/>
          <w:bCs/>
          <w:color w:val="00B050"/>
        </w:rPr>
        <w:t xml:space="preserve"> </w:t>
      </w:r>
      <w:r w:rsidRPr="003F0400">
        <w:rPr>
          <w:rFonts w:ascii="Century Gothic" w:hAnsi="Century Gothic"/>
          <w:i/>
          <w:iCs/>
          <w:color w:val="00B050"/>
        </w:rPr>
        <w:t>Supprimer les mentions inutiles)</w:t>
      </w:r>
    </w:p>
    <w:p w14:paraId="5D43001A" w14:textId="7F85177D" w:rsidR="00393404" w:rsidRPr="009D3159" w:rsidRDefault="00393404" w:rsidP="008A6208">
      <w:pPr>
        <w:ind w:left="284"/>
        <w:jc w:val="both"/>
        <w:rPr>
          <w:rFonts w:ascii="Century Gothic" w:hAnsi="Century Gothic"/>
          <w:sz w:val="10"/>
          <w:szCs w:val="10"/>
        </w:rPr>
      </w:pPr>
    </w:p>
    <w:p w14:paraId="6E67D576" w14:textId="27735096" w:rsidR="00393404" w:rsidRPr="009D3159" w:rsidRDefault="00BC0147" w:rsidP="00674B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both"/>
        <w:rPr>
          <w:rFonts w:ascii="Century Gothic" w:hAnsi="Century Gothic"/>
          <w:b/>
        </w:rPr>
      </w:pPr>
      <w:r w:rsidRPr="00D274CD">
        <w:rPr>
          <w:rFonts w:ascii="Century Gothic" w:hAnsi="Century Gothic"/>
          <w:b/>
        </w:rPr>
        <w:t xml:space="preserve">Entre </w:t>
      </w:r>
      <w:r w:rsidR="00393404" w:rsidRPr="00D274CD">
        <w:rPr>
          <w:rFonts w:ascii="Century Gothic" w:hAnsi="Century Gothic"/>
          <w:b/>
          <w:bCs/>
        </w:rPr>
        <w:t>le</w:t>
      </w:r>
      <w:r w:rsidR="00393404" w:rsidRPr="00D274CD">
        <w:rPr>
          <w:rFonts w:ascii="Century Gothic" w:hAnsi="Century Gothic"/>
        </w:rPr>
        <w:t xml:space="preserve"> </w:t>
      </w:r>
      <w:r w:rsidR="00393404" w:rsidRPr="00D274CD">
        <w:rPr>
          <w:rFonts w:ascii="Century Gothic" w:hAnsi="Century Gothic"/>
          <w:b/>
        </w:rPr>
        <w:t xml:space="preserve">………… et </w:t>
      </w:r>
      <w:r w:rsidR="00393404" w:rsidRPr="00D274CD">
        <w:rPr>
          <w:rFonts w:ascii="Century Gothic" w:hAnsi="Century Gothic"/>
          <w:b/>
          <w:bCs/>
        </w:rPr>
        <w:t xml:space="preserve">le </w:t>
      </w:r>
      <w:r w:rsidRPr="00D274CD">
        <w:rPr>
          <w:rFonts w:ascii="Century Gothic" w:hAnsi="Century Gothic"/>
          <w:b/>
          <w:bCs/>
        </w:rPr>
        <w:t>………..</w:t>
      </w:r>
      <w:r w:rsidRPr="00D274CD">
        <w:rPr>
          <w:rFonts w:ascii="Century Gothic" w:hAnsi="Century Gothic"/>
        </w:rPr>
        <w:t xml:space="preserve"> </w:t>
      </w:r>
      <w:r w:rsidR="00393404" w:rsidRPr="00D274CD">
        <w:rPr>
          <w:rFonts w:ascii="Century Gothic" w:hAnsi="Century Gothic"/>
          <w:bCs/>
          <w:i/>
          <w:color w:val="00B050"/>
          <w:u w:val="single"/>
        </w:rPr>
        <w:t>(8 jours avant l'épreuve)</w:t>
      </w:r>
      <w:r w:rsidRPr="00D274CD">
        <w:rPr>
          <w:rFonts w:ascii="Century Gothic" w:hAnsi="Century Gothic"/>
          <w:bCs/>
          <w:i/>
          <w:color w:val="00B050"/>
        </w:rPr>
        <w:t>,</w:t>
      </w:r>
      <w:r w:rsidR="00D274CD" w:rsidRPr="00D274CD">
        <w:rPr>
          <w:rFonts w:ascii="Century Gothic" w:hAnsi="Century Gothic"/>
          <w:bCs/>
          <w:i/>
          <w:color w:val="00B050"/>
        </w:rPr>
        <w:t xml:space="preserve"> </w:t>
      </w:r>
      <w:r w:rsidR="00393404" w:rsidRPr="00D274CD">
        <w:rPr>
          <w:rFonts w:ascii="Century Gothic" w:hAnsi="Century Gothic"/>
          <w:b/>
          <w:bCs/>
        </w:rPr>
        <w:t>avant .... H 00**</w:t>
      </w:r>
      <w:r w:rsidR="00393404" w:rsidRPr="00D274CD">
        <w:rPr>
          <w:rFonts w:ascii="Century Gothic" w:hAnsi="Century Gothic"/>
          <w:b/>
          <w:bCs/>
          <w:color w:val="00B050"/>
        </w:rPr>
        <w:t>,</w:t>
      </w:r>
      <w:r w:rsidR="00393404" w:rsidRPr="00D274CD">
        <w:rPr>
          <w:rFonts w:ascii="Century Gothic" w:hAnsi="Century Gothic"/>
          <w:b/>
          <w:color w:val="00B050"/>
        </w:rPr>
        <w:t xml:space="preserve"> </w:t>
      </w:r>
      <w:r w:rsidR="00393404" w:rsidRPr="00D274CD">
        <w:rPr>
          <w:rFonts w:ascii="Century Gothic" w:hAnsi="Century Gothic"/>
          <w:b/>
        </w:rPr>
        <w:t>période durant laquelle le</w:t>
      </w:r>
      <w:r w:rsidR="00D274CD">
        <w:rPr>
          <w:rFonts w:ascii="Century Gothic" w:hAnsi="Century Gothic"/>
          <w:b/>
        </w:rPr>
        <w:br/>
      </w:r>
      <w:r w:rsidR="00393404" w:rsidRPr="009D3159">
        <w:rPr>
          <w:rFonts w:ascii="Century Gothic" w:hAnsi="Century Gothic"/>
          <w:b/>
        </w:rPr>
        <w:t>"droit simple" sera d’application ;</w:t>
      </w:r>
    </w:p>
    <w:p w14:paraId="2074FEEA" w14:textId="02034B70" w:rsidR="00393404" w:rsidRPr="009D3159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i/>
          <w:color w:val="00B050"/>
        </w:rPr>
      </w:pPr>
      <w:r w:rsidRPr="00977DD4">
        <w:rPr>
          <w:rFonts w:ascii="Century Gothic" w:hAnsi="Century Gothic"/>
          <w:b/>
          <w:sz w:val="24"/>
          <w:szCs w:val="24"/>
        </w:rPr>
        <w:t xml:space="preserve">ET </w:t>
      </w:r>
      <w:r w:rsidRPr="009D3159">
        <w:rPr>
          <w:rFonts w:ascii="Century Gothic" w:hAnsi="Century Gothic"/>
          <w:i/>
          <w:color w:val="00B050"/>
        </w:rPr>
        <w:t>)</w:t>
      </w:r>
      <w:r w:rsidR="00BC0147" w:rsidRPr="009D3159">
        <w:rPr>
          <w:rFonts w:ascii="Century Gothic" w:hAnsi="Century Gothic"/>
          <w:i/>
          <w:color w:val="00B050"/>
        </w:rPr>
        <w:t xml:space="preserve"> </w:t>
      </w:r>
    </w:p>
    <w:p w14:paraId="436411FA" w14:textId="77777777" w:rsidR="00393404" w:rsidRPr="007B5EE1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b/>
          <w:color w:val="4472C4"/>
          <w:sz w:val="4"/>
          <w:szCs w:val="4"/>
        </w:rPr>
      </w:pPr>
    </w:p>
    <w:p w14:paraId="71127BC9" w14:textId="77777777" w:rsidR="00393404" w:rsidRPr="00977DD4" w:rsidRDefault="00393404" w:rsidP="00674B1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jc w:val="both"/>
        <w:rPr>
          <w:b/>
          <w:sz w:val="20"/>
          <w:szCs w:val="20"/>
        </w:rPr>
      </w:pPr>
      <w:r w:rsidRPr="00977DD4">
        <w:rPr>
          <w:b/>
          <w:sz w:val="20"/>
          <w:szCs w:val="20"/>
        </w:rPr>
        <w:t xml:space="preserve">au plus tard le …………. </w:t>
      </w:r>
      <w:r w:rsidRPr="009D3159">
        <w:rPr>
          <w:bCs/>
          <w:i/>
          <w:iCs/>
          <w:color w:val="00B050"/>
          <w:sz w:val="20"/>
          <w:szCs w:val="20"/>
        </w:rPr>
        <w:t>(le mardi avant l’épreuve</w:t>
      </w:r>
      <w:r w:rsidRPr="009D3159">
        <w:rPr>
          <w:bCs/>
          <w:i/>
          <w:iCs/>
          <w:color w:val="4472C4"/>
          <w:sz w:val="20"/>
          <w:szCs w:val="20"/>
        </w:rPr>
        <w:t>)</w:t>
      </w:r>
      <w:r w:rsidRPr="009D3159">
        <w:rPr>
          <w:b/>
          <w:color w:val="4472C4"/>
          <w:sz w:val="20"/>
          <w:szCs w:val="20"/>
        </w:rPr>
        <w:t xml:space="preserve"> </w:t>
      </w:r>
      <w:r w:rsidRPr="00977DD4">
        <w:rPr>
          <w:b/>
          <w:sz w:val="20"/>
          <w:szCs w:val="20"/>
        </w:rPr>
        <w:t>avant 12H00**, ce qui entraînera une majoration automatique du droit (+ 20%) ;</w:t>
      </w:r>
    </w:p>
    <w:p w14:paraId="6D23B14C" w14:textId="77777777" w:rsidR="00393404" w:rsidRPr="00977DD4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both"/>
        <w:rPr>
          <w:rFonts w:ascii="Century Gothic" w:hAnsi="Century Gothic"/>
          <w:b/>
          <w:sz w:val="4"/>
          <w:szCs w:val="4"/>
        </w:rPr>
      </w:pPr>
    </w:p>
    <w:p w14:paraId="1F3F1934" w14:textId="54834C48" w:rsidR="00D274CD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b/>
          <w:bCs/>
        </w:rPr>
      </w:pPr>
      <w:r w:rsidRPr="009D3159">
        <w:rPr>
          <w:rFonts w:ascii="Century Gothic" w:hAnsi="Century Gothic"/>
          <w:b/>
          <w:bCs/>
        </w:rPr>
        <w:t>à .........................................</w:t>
      </w:r>
      <w:r w:rsidR="00D274CD">
        <w:rPr>
          <w:rFonts w:ascii="Century Gothic" w:hAnsi="Century Gothic"/>
          <w:b/>
          <w:bCs/>
        </w:rPr>
        <w:t>..............................................................................</w:t>
      </w:r>
      <w:r w:rsidRPr="009D3159">
        <w:rPr>
          <w:rFonts w:ascii="Century Gothic" w:hAnsi="Century Gothic"/>
          <w:b/>
          <w:bCs/>
        </w:rPr>
        <w:t>.................................</w:t>
      </w:r>
    </w:p>
    <w:p w14:paraId="13F143ED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both"/>
        <w:rPr>
          <w:rFonts w:ascii="Century Gothic" w:hAnsi="Century Gothic"/>
          <w:i/>
          <w:color w:val="FF0000"/>
          <w:sz w:val="19"/>
          <w:szCs w:val="19"/>
        </w:rPr>
      </w:pPr>
      <w:r w:rsidRPr="00F838EB">
        <w:rPr>
          <w:rFonts w:ascii="Century Gothic" w:hAnsi="Century Gothic"/>
          <w:i/>
          <w:color w:val="FF0000"/>
          <w:sz w:val="19"/>
          <w:szCs w:val="19"/>
        </w:rPr>
        <w:t>(via la  plate-forme d’engagement en ligne de l’ASAF, boîte E-Mail ou lien vers le site Internet de l’organisateur)</w:t>
      </w:r>
    </w:p>
    <w:p w14:paraId="298FC2C7" w14:textId="77777777" w:rsidR="00393404" w:rsidRPr="00674B14" w:rsidRDefault="00393404" w:rsidP="00414841">
      <w:pPr>
        <w:ind w:left="284"/>
        <w:jc w:val="both"/>
        <w:rPr>
          <w:rFonts w:ascii="Century Gothic" w:hAnsi="Century Gothic"/>
          <w:sz w:val="10"/>
          <w:szCs w:val="10"/>
          <w:u w:val="single"/>
        </w:rPr>
      </w:pPr>
    </w:p>
    <w:p w14:paraId="730B793D" w14:textId="77777777" w:rsidR="00414841" w:rsidRPr="00F2198C" w:rsidRDefault="00414841" w:rsidP="00414841">
      <w:pPr>
        <w:ind w:left="284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  <w:u w:val="single"/>
        </w:rPr>
        <w:t>N.B.</w:t>
      </w:r>
      <w:r w:rsidRPr="00F2198C">
        <w:rPr>
          <w:rFonts w:ascii="Century Gothic" w:hAnsi="Century Gothic"/>
        </w:rPr>
        <w:t> : Aucun envoi recommandé ne sera, ni accepté, ni retiré.</w:t>
      </w:r>
    </w:p>
    <w:p w14:paraId="1A371505" w14:textId="77777777" w:rsidR="00414841" w:rsidRPr="00F2198C" w:rsidRDefault="00414841" w:rsidP="00414841">
      <w:pPr>
        <w:ind w:left="284"/>
        <w:jc w:val="both"/>
        <w:rPr>
          <w:rFonts w:ascii="Century Gothic" w:hAnsi="Century Gothic"/>
          <w:sz w:val="12"/>
          <w:szCs w:val="12"/>
        </w:rPr>
      </w:pPr>
    </w:p>
    <w:p w14:paraId="5A43021B" w14:textId="17722296" w:rsidR="00414841" w:rsidRPr="009D3159" w:rsidRDefault="00414841" w:rsidP="00414841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</w:rPr>
      </w:pPr>
      <w:r w:rsidRPr="00F2198C">
        <w:rPr>
          <w:rFonts w:ascii="Century Gothic" w:hAnsi="Century Gothic"/>
        </w:rPr>
        <w:t>Le montant du</w:t>
      </w:r>
      <w:r w:rsidRPr="00F2198C">
        <w:rPr>
          <w:rFonts w:ascii="Century Gothic" w:hAnsi="Century Gothic"/>
          <w:b/>
        </w:rPr>
        <w:t xml:space="preserve"> droit d’engagement </w:t>
      </w:r>
      <w:r w:rsidRPr="00F2198C">
        <w:rPr>
          <w:rFonts w:ascii="Century Gothic" w:hAnsi="Century Gothic"/>
        </w:rPr>
        <w:t>devra</w:t>
      </w:r>
      <w:r w:rsidRPr="00F2198C">
        <w:rPr>
          <w:rFonts w:ascii="Century Gothic" w:hAnsi="Century Gothic"/>
          <w:b/>
        </w:rPr>
        <w:t xml:space="preserve"> OBLIGATOIREMENT </w:t>
      </w:r>
      <w:r w:rsidRPr="00F2198C">
        <w:rPr>
          <w:rFonts w:ascii="Century Gothic" w:hAnsi="Century Gothic"/>
        </w:rPr>
        <w:t xml:space="preserve">être viré au crédit du seul compte bancaire suivant et s’y trouver en dépôt </w:t>
      </w:r>
      <w:r w:rsidRPr="00F2198C">
        <w:rPr>
          <w:rFonts w:ascii="Century Gothic" w:hAnsi="Century Gothic"/>
          <w:b/>
          <w:bdr w:val="single" w:sz="4" w:space="0" w:color="auto"/>
        </w:rPr>
        <w:t xml:space="preserve">avant ces </w:t>
      </w:r>
      <w:r w:rsidRPr="009D3159">
        <w:rPr>
          <w:rFonts w:ascii="Century Gothic" w:hAnsi="Century Gothic"/>
          <w:b/>
          <w:bdr w:val="single" w:sz="4" w:space="0" w:color="auto"/>
        </w:rPr>
        <w:t>mêmes dates**</w:t>
      </w:r>
      <w:r w:rsidR="00BC0147" w:rsidRPr="009D3159">
        <w:rPr>
          <w:rFonts w:ascii="Century Gothic" w:hAnsi="Century Gothic"/>
          <w:b/>
          <w:bdr w:val="single" w:sz="4" w:space="0" w:color="auto"/>
        </w:rPr>
        <w:t xml:space="preserve"> </w:t>
      </w:r>
      <w:r w:rsidRPr="009D3159">
        <w:rPr>
          <w:rFonts w:ascii="Century Gothic" w:hAnsi="Century Gothic"/>
          <w:b/>
          <w:bdr w:val="single" w:sz="4" w:space="0" w:color="auto"/>
        </w:rPr>
        <w:t>et moments.</w:t>
      </w:r>
      <w:r w:rsidR="00674B14" w:rsidRPr="009D3159">
        <w:rPr>
          <w:rFonts w:ascii="Century Gothic" w:hAnsi="Century Gothic"/>
          <w:b/>
          <w:bdr w:val="single" w:sz="4" w:space="0" w:color="auto"/>
        </w:rPr>
        <w:t xml:space="preserve">  </w:t>
      </w:r>
    </w:p>
    <w:p w14:paraId="57B4A08C" w14:textId="77777777" w:rsidR="00414841" w:rsidRDefault="00414841" w:rsidP="00414841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</w:rPr>
      </w:pPr>
      <w:r w:rsidRPr="009D3159">
        <w:rPr>
          <w:rFonts w:ascii="Century Gothic" w:hAnsi="Century Gothic"/>
          <w:b/>
        </w:rPr>
        <w:t>N° :</w:t>
      </w:r>
      <w:r w:rsidRPr="009D3159">
        <w:rPr>
          <w:rFonts w:ascii="Century Gothic" w:hAnsi="Century Gothic"/>
          <w:b/>
        </w:rPr>
        <w:tab/>
        <w:t xml:space="preserve"> Intitulé :  …………….</w:t>
      </w:r>
      <w:r w:rsidRPr="00F2198C">
        <w:rPr>
          <w:rFonts w:ascii="Century Gothic" w:hAnsi="Century Gothic"/>
          <w:b/>
        </w:rPr>
        <w:tab/>
      </w:r>
    </w:p>
    <w:p w14:paraId="5687A6F0" w14:textId="77777777" w:rsidR="00674B14" w:rsidRPr="00674B14" w:rsidRDefault="00674B14" w:rsidP="00674B14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  <w:sz w:val="6"/>
          <w:szCs w:val="6"/>
        </w:rPr>
      </w:pPr>
    </w:p>
    <w:p w14:paraId="3C319E03" w14:textId="77777777" w:rsidR="00674B14" w:rsidRPr="00F2198C" w:rsidRDefault="00674B14" w:rsidP="00674B14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</w:rPr>
      </w:pPr>
      <w:r w:rsidRPr="00674B14">
        <w:rPr>
          <w:rFonts w:ascii="Century Gothic" w:hAnsi="Century Gothic"/>
          <w:b/>
          <w:bCs/>
          <w:sz w:val="24"/>
          <w:szCs w:val="24"/>
        </w:rPr>
        <w:t>Attention aux délais bancaires.</w:t>
      </w:r>
    </w:p>
    <w:p w14:paraId="7FB0C990" w14:textId="77777777" w:rsidR="00674B14" w:rsidRPr="00674B14" w:rsidRDefault="00674B14" w:rsidP="00414841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  <w:sz w:val="6"/>
          <w:szCs w:val="6"/>
        </w:rPr>
      </w:pPr>
    </w:p>
    <w:p w14:paraId="477FF36D" w14:textId="77777777" w:rsidR="00414841" w:rsidRPr="00F2198C" w:rsidRDefault="00414841" w:rsidP="00414841">
      <w:pPr>
        <w:ind w:left="284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  <w:u w:val="single"/>
        </w:rPr>
        <w:t>Rappel</w:t>
      </w:r>
      <w:r w:rsidRPr="00F2198C">
        <w:rPr>
          <w:rFonts w:ascii="Century Gothic" w:hAnsi="Century Gothic"/>
        </w:rPr>
        <w:t xml:space="preserve"> : Le double d'un formulaire de virement n'est pas une preuve de paiement. </w:t>
      </w:r>
    </w:p>
    <w:p w14:paraId="12AA6AE7" w14:textId="77777777" w:rsidR="00414841" w:rsidRPr="00674B14" w:rsidRDefault="00414841" w:rsidP="00414841">
      <w:pPr>
        <w:ind w:left="284"/>
        <w:jc w:val="both"/>
        <w:rPr>
          <w:rFonts w:ascii="Century Gothic" w:hAnsi="Century Gothic"/>
          <w:sz w:val="6"/>
          <w:szCs w:val="6"/>
        </w:rPr>
      </w:pPr>
    </w:p>
    <w:p w14:paraId="2ED3CC47" w14:textId="692B6FE8" w:rsidR="00414841" w:rsidRPr="00F2198C" w:rsidRDefault="00414841" w:rsidP="009D315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284"/>
        <w:jc w:val="both"/>
        <w:rPr>
          <w:rFonts w:ascii="Century Gothic" w:hAnsi="Century Gothic"/>
          <w:b/>
        </w:rPr>
      </w:pPr>
      <w:r w:rsidRPr="009D3159">
        <w:rPr>
          <w:rFonts w:ascii="Century Gothic" w:hAnsi="Century Gothic"/>
          <w:b/>
        </w:rPr>
        <w:t>**</w:t>
      </w:r>
      <w:r w:rsidR="00504AC3" w:rsidRPr="009D3159">
        <w:rPr>
          <w:rFonts w:ascii="Century Gothic" w:hAnsi="Century Gothic"/>
          <w:b/>
        </w:rPr>
        <w:t xml:space="preserve"> </w:t>
      </w:r>
      <w:r w:rsidRPr="009D3159">
        <w:rPr>
          <w:rFonts w:ascii="Century Gothic" w:hAnsi="Century Gothic"/>
          <w:b/>
        </w:rPr>
        <w:t>Passé</w:t>
      </w:r>
      <w:r w:rsidRPr="00F2198C">
        <w:rPr>
          <w:rFonts w:ascii="Century Gothic" w:hAnsi="Century Gothic"/>
          <w:b/>
        </w:rPr>
        <w:t xml:space="preserve"> ces délais, il ne sera PLUS possible de s’inscrire ou de payer le montant des frais d'inscription</w:t>
      </w:r>
    </w:p>
    <w:p w14:paraId="0E5087A7" w14:textId="77777777" w:rsidR="00414841" w:rsidRPr="007B5EE1" w:rsidRDefault="00414841" w:rsidP="00414841">
      <w:pPr>
        <w:pStyle w:val="Paragraphedeliste"/>
        <w:ind w:left="0"/>
        <w:jc w:val="both"/>
        <w:rPr>
          <w:b/>
          <w:bCs/>
          <w:sz w:val="10"/>
          <w:szCs w:val="10"/>
          <w:u w:val="single"/>
        </w:rPr>
      </w:pPr>
    </w:p>
    <w:p w14:paraId="71A7A14D" w14:textId="77777777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5.2. Copies des licences</w:t>
      </w:r>
    </w:p>
    <w:p w14:paraId="46E3EA2D" w14:textId="6C5A576F" w:rsidR="00414841" w:rsidRPr="0054045A" w:rsidRDefault="00414841" w:rsidP="00414841">
      <w:pPr>
        <w:pStyle w:val="Paragraphedeliste"/>
        <w:ind w:left="0"/>
        <w:jc w:val="both"/>
        <w:rPr>
          <w:b/>
          <w:bCs/>
          <w:sz w:val="20"/>
          <w:szCs w:val="20"/>
        </w:rPr>
      </w:pPr>
      <w:r w:rsidRPr="0054045A">
        <w:rPr>
          <w:bCs/>
          <w:sz w:val="20"/>
          <w:szCs w:val="20"/>
        </w:rPr>
        <w:t xml:space="preserve">En vue d’une gestion plus rapide du secrétariat de l’épreuve, les équipages (pilotes et co-pilotes) sont </w:t>
      </w:r>
      <w:r w:rsidRPr="0054045A">
        <w:rPr>
          <w:b/>
          <w:bCs/>
          <w:sz w:val="20"/>
          <w:szCs w:val="20"/>
          <w:u w:val="single"/>
        </w:rPr>
        <w:t>impérativement tenus</w:t>
      </w:r>
      <w:r w:rsidRPr="0054045A">
        <w:rPr>
          <w:b/>
          <w:bCs/>
          <w:sz w:val="20"/>
          <w:szCs w:val="20"/>
        </w:rPr>
        <w:t xml:space="preserve"> </w:t>
      </w:r>
      <w:r w:rsidRPr="0054045A">
        <w:rPr>
          <w:bCs/>
          <w:sz w:val="20"/>
          <w:szCs w:val="20"/>
        </w:rPr>
        <w:t>de joindre à leur demande d’engagement, le document dénommé « Copie des licences », reprenant les photocopies de leurs licences (ASAF/VAS/</w:t>
      </w:r>
      <w:r w:rsidRPr="00504AC3">
        <w:rPr>
          <w:bCs/>
          <w:color w:val="548DD4" w:themeColor="text2" w:themeTint="99"/>
          <w:sz w:val="20"/>
          <w:szCs w:val="20"/>
        </w:rPr>
        <w:t>Nat.</w:t>
      </w:r>
      <w:r w:rsidR="000039B8">
        <w:rPr>
          <w:bCs/>
          <w:color w:val="548DD4" w:themeColor="text2" w:themeTint="99"/>
          <w:sz w:val="20"/>
          <w:szCs w:val="20"/>
        </w:rPr>
        <w:t>-</w:t>
      </w:r>
      <w:r w:rsidR="005F6863">
        <w:rPr>
          <w:bCs/>
          <w:color w:val="548DD4" w:themeColor="text2" w:themeTint="99"/>
          <w:sz w:val="20"/>
          <w:szCs w:val="20"/>
        </w:rPr>
        <w:t xml:space="preserve"> </w:t>
      </w:r>
      <w:r w:rsidRPr="00504AC3">
        <w:rPr>
          <w:bCs/>
          <w:color w:val="548DD4" w:themeColor="text2" w:themeTint="99"/>
          <w:sz w:val="20"/>
          <w:szCs w:val="20"/>
        </w:rPr>
        <w:t>Int. étrangère</w:t>
      </w:r>
      <w:r w:rsidRPr="00504AC3">
        <w:rPr>
          <w:bCs/>
          <w:sz w:val="20"/>
          <w:szCs w:val="20"/>
        </w:rPr>
        <w:t>),</w:t>
      </w:r>
      <w:r w:rsidRPr="0054045A">
        <w:rPr>
          <w:bCs/>
          <w:sz w:val="20"/>
          <w:szCs w:val="20"/>
        </w:rPr>
        <w:t xml:space="preserve"> en cours de validité (càd </w:t>
      </w:r>
      <w:r w:rsidRPr="0054045A">
        <w:rPr>
          <w:bCs/>
          <w:sz w:val="20"/>
          <w:szCs w:val="20"/>
        </w:rPr>
        <w:lastRenderedPageBreak/>
        <w:t xml:space="preserve">année </w:t>
      </w:r>
      <w:r w:rsidRPr="00C5440C">
        <w:rPr>
          <w:bCs/>
          <w:sz w:val="20"/>
          <w:szCs w:val="20"/>
        </w:rPr>
        <w:t>202</w:t>
      </w:r>
      <w:r w:rsidR="00E95920" w:rsidRPr="00C5440C">
        <w:rPr>
          <w:bCs/>
          <w:sz w:val="20"/>
          <w:szCs w:val="20"/>
        </w:rPr>
        <w:t>3</w:t>
      </w:r>
      <w:r w:rsidRPr="00C5440C">
        <w:rPr>
          <w:bCs/>
          <w:sz w:val="20"/>
          <w:szCs w:val="20"/>
        </w:rPr>
        <w:t>)</w:t>
      </w:r>
      <w:r w:rsidRPr="0054045A">
        <w:rPr>
          <w:bCs/>
          <w:sz w:val="20"/>
          <w:szCs w:val="20"/>
        </w:rPr>
        <w:t xml:space="preserve">. </w:t>
      </w:r>
      <w:r w:rsidRPr="0054045A">
        <w:rPr>
          <w:b/>
          <w:bCs/>
          <w:sz w:val="20"/>
          <w:szCs w:val="20"/>
        </w:rPr>
        <w:t>Tout engagement reçu sans cette annexe sera considéré comme NUL et ne sera pas traité !</w:t>
      </w:r>
    </w:p>
    <w:p w14:paraId="24094548" w14:textId="77777777" w:rsidR="007B5EE1" w:rsidRPr="00674B14" w:rsidRDefault="007B5EE1" w:rsidP="00414841">
      <w:pPr>
        <w:pStyle w:val="Paragraphedeliste"/>
        <w:ind w:left="0"/>
        <w:jc w:val="both"/>
        <w:rPr>
          <w:b/>
          <w:bCs/>
          <w:sz w:val="10"/>
          <w:szCs w:val="10"/>
        </w:rPr>
      </w:pPr>
    </w:p>
    <w:p w14:paraId="5F4B5485" w14:textId="00950F6A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5.3.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 L</w:t>
      </w:r>
      <w:r w:rsidR="007B5EE1">
        <w:rPr>
          <w:rFonts w:ascii="Century Gothic" w:hAnsi="Century Gothic"/>
          <w:b/>
          <w:bCs/>
          <w:sz w:val="22"/>
          <w:szCs w:val="22"/>
          <w:u w:val="single"/>
        </w:rPr>
        <w:t>icences</w:t>
      </w:r>
    </w:p>
    <w:p w14:paraId="67F64902" w14:textId="77777777" w:rsidR="00414841" w:rsidRPr="004478AF" w:rsidRDefault="00414841" w:rsidP="00414841">
      <w:pPr>
        <w:jc w:val="both"/>
        <w:rPr>
          <w:rFonts w:ascii="Century Gothic" w:hAnsi="Century Gothic"/>
          <w:b/>
          <w:bCs/>
          <w:color w:val="FF0000"/>
          <w:sz w:val="6"/>
          <w:szCs w:val="6"/>
          <w:u w:val="single"/>
        </w:rPr>
      </w:pPr>
    </w:p>
    <w:p w14:paraId="4D4797F0" w14:textId="20E1F160" w:rsidR="00E95920" w:rsidRPr="00B32565" w:rsidRDefault="00E95920" w:rsidP="00B3256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Century Gothic" w:hAnsi="Century Gothic"/>
          <w:b/>
          <w:bCs/>
        </w:rPr>
      </w:pPr>
      <w:r w:rsidRPr="00B32565">
        <w:rPr>
          <w:rFonts w:ascii="Century Gothic" w:hAnsi="Century Gothic"/>
          <w:b/>
          <w:bCs/>
        </w:rPr>
        <w:t xml:space="preserve">La licence nécessaire pour participer à l’épreuve, doit être de type </w:t>
      </w:r>
      <w:r w:rsidRPr="00B32565">
        <w:rPr>
          <w:rFonts w:ascii="Century Gothic" w:hAnsi="Century Gothic"/>
          <w:b/>
          <w:bCs/>
          <w:u w:val="single"/>
        </w:rPr>
        <w:t>« annuel »</w:t>
      </w:r>
      <w:r w:rsidRPr="00B32565">
        <w:rPr>
          <w:rFonts w:ascii="Century Gothic" w:hAnsi="Century Gothic"/>
          <w:b/>
          <w:bCs/>
        </w:rPr>
        <w:t>, du niveau requis, en cours de validité et avoir été émise par l'ASAF ou par la VAS.</w:t>
      </w:r>
    </w:p>
    <w:p w14:paraId="4E9CB7B7" w14:textId="77777777" w:rsidR="00E95920" w:rsidRPr="00E95920" w:rsidRDefault="00E95920" w:rsidP="00E95920">
      <w:pPr>
        <w:contextualSpacing/>
        <w:jc w:val="both"/>
        <w:rPr>
          <w:rFonts w:ascii="Century Gothic" w:hAnsi="Century Gothic"/>
          <w:b/>
          <w:bCs/>
          <w:sz w:val="10"/>
          <w:szCs w:val="10"/>
          <w:u w:val="single"/>
          <w:lang w:val="fr-BE" w:eastAsia="en-US"/>
        </w:rPr>
      </w:pPr>
    </w:p>
    <w:p w14:paraId="194F9B7E" w14:textId="77777777" w:rsidR="00414841" w:rsidRPr="0054045A" w:rsidRDefault="00414841" w:rsidP="00414841">
      <w:pPr>
        <w:pStyle w:val="Paragraphedeliste"/>
        <w:ind w:left="0"/>
        <w:jc w:val="both"/>
        <w:rPr>
          <w:bCs/>
          <w:i/>
          <w:color w:val="00B050"/>
          <w:sz w:val="20"/>
          <w:szCs w:val="20"/>
        </w:rPr>
      </w:pPr>
      <w:r w:rsidRPr="0054045A">
        <w:rPr>
          <w:bCs/>
          <w:i/>
          <w:color w:val="00B050"/>
          <w:sz w:val="20"/>
          <w:szCs w:val="20"/>
        </w:rPr>
        <w:t>Eventuellement :</w:t>
      </w:r>
    </w:p>
    <w:p w14:paraId="2DF8BF29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</w:rPr>
      </w:pPr>
      <w:r w:rsidRPr="00F838EB">
        <w:rPr>
          <w:rFonts w:ascii="Century Gothic" w:hAnsi="Century Gothic"/>
          <w:bCs/>
          <w:color w:val="0070C0"/>
        </w:rPr>
        <w:t xml:space="preserve">L’épreuve étant inscrite au </w:t>
      </w:r>
      <w:r w:rsidRPr="00F838EB">
        <w:rPr>
          <w:rFonts w:ascii="Century Gothic" w:hAnsi="Century Gothic"/>
          <w:b/>
          <w:bCs/>
          <w:color w:val="0070C0"/>
        </w:rPr>
        <w:t>calendrier OPEN (ENPEA)</w:t>
      </w:r>
      <w:r w:rsidRPr="00F838EB">
        <w:rPr>
          <w:rFonts w:ascii="Century Gothic" w:hAnsi="Century Gothic"/>
          <w:bCs/>
          <w:color w:val="0070C0"/>
        </w:rPr>
        <w:t xml:space="preserve">, elle est ouverte aux </w:t>
      </w:r>
      <w:r w:rsidRPr="00F838EB">
        <w:rPr>
          <w:rFonts w:ascii="Century Gothic" w:hAnsi="Century Gothic"/>
          <w:b/>
          <w:bCs/>
          <w:color w:val="0070C0"/>
          <w:u w:val="single"/>
        </w:rPr>
        <w:t>licenciés étrangers</w:t>
      </w:r>
      <w:r w:rsidRPr="00F838EB">
        <w:rPr>
          <w:rFonts w:ascii="Century Gothic" w:hAnsi="Century Gothic"/>
          <w:bCs/>
          <w:color w:val="0070C0"/>
        </w:rPr>
        <w:t xml:space="preserve"> porteurs d’une licence "Nationale" ou "Internationale", </w:t>
      </w:r>
      <w:r w:rsidRPr="00F838EB">
        <w:rPr>
          <w:rFonts w:ascii="Century Gothic" w:hAnsi="Century Gothic"/>
          <w:b/>
          <w:bCs/>
          <w:color w:val="0070C0"/>
        </w:rPr>
        <w:t>à la condition</w:t>
      </w:r>
      <w:r w:rsidRPr="00F838EB">
        <w:rPr>
          <w:rFonts w:ascii="Century Gothic" w:hAnsi="Century Gothic"/>
          <w:bCs/>
          <w:color w:val="0070C0"/>
        </w:rPr>
        <w:t xml:space="preserve"> qu’une attestation délivrée par leur ASN de tutelle, de participer à l’épreuve concernée, soit jointe à leur engagement (Voir Art. 2.1.2, du RSG).</w:t>
      </w:r>
    </w:p>
    <w:p w14:paraId="3ACA5FB6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</w:rPr>
      </w:pPr>
      <w:r w:rsidRPr="00F838EB">
        <w:rPr>
          <w:rFonts w:ascii="Century Gothic" w:hAnsi="Century Gothic"/>
          <w:b/>
          <w:bCs/>
          <w:color w:val="0070C0"/>
          <w:u w:val="single"/>
        </w:rPr>
        <w:t>N.B.</w:t>
      </w:r>
      <w:r w:rsidRPr="00F838EB">
        <w:rPr>
          <w:rFonts w:ascii="Century Gothic" w:hAnsi="Century Gothic"/>
          <w:bCs/>
          <w:color w:val="0070C0"/>
        </w:rPr>
        <w:t xml:space="preserve"> : Une </w:t>
      </w:r>
      <w:r w:rsidRPr="00F838EB">
        <w:rPr>
          <w:rFonts w:ascii="Century Gothic" w:hAnsi="Century Gothic"/>
          <w:b/>
          <w:bCs/>
          <w:color w:val="0070C0"/>
        </w:rPr>
        <w:t>autorisation permanente</w:t>
      </w:r>
      <w:r w:rsidRPr="00F838EB">
        <w:rPr>
          <w:rFonts w:ascii="Century Gothic" w:hAnsi="Century Gothic"/>
          <w:bCs/>
          <w:color w:val="0070C0"/>
        </w:rPr>
        <w:t xml:space="preserve"> de l'ASN, figurant sur la licence est acceptable également. </w:t>
      </w:r>
    </w:p>
    <w:p w14:paraId="00C69E77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  <w:spacing w:val="-4"/>
        </w:rPr>
      </w:pPr>
      <w:r w:rsidRPr="00F838EB">
        <w:rPr>
          <w:rFonts w:ascii="Century Gothic" w:hAnsi="Century Gothic"/>
          <w:bCs/>
          <w:color w:val="0070C0"/>
          <w:spacing w:val="-4"/>
        </w:rPr>
        <w:t xml:space="preserve">Ces participants étrangers seront, alors admis au départ sous le couvert de leur seule licence </w:t>
      </w:r>
      <w:r w:rsidRPr="00F838EB">
        <w:rPr>
          <w:rFonts w:ascii="Century Gothic" w:hAnsi="Century Gothic"/>
          <w:b/>
          <w:bCs/>
          <w:color w:val="0070C0"/>
          <w:spacing w:val="-4"/>
          <w:u w:val="single"/>
        </w:rPr>
        <w:t xml:space="preserve">étrangère. </w:t>
      </w:r>
    </w:p>
    <w:p w14:paraId="5EB9EA6F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4"/>
          <w:szCs w:val="4"/>
        </w:rPr>
      </w:pPr>
    </w:p>
    <w:p w14:paraId="1D638ECD" w14:textId="30370001" w:rsidR="008A6208" w:rsidRPr="00332C64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70C0"/>
          <w:lang w:val="fr-BE"/>
        </w:rPr>
      </w:pPr>
      <w:r w:rsidRPr="00F838EB">
        <w:rPr>
          <w:rFonts w:ascii="Century Gothic" w:hAnsi="Century Gothic"/>
          <w:b/>
          <w:color w:val="0070C0"/>
          <w:lang w:val="fr-BE"/>
        </w:rPr>
        <w:t xml:space="preserve">Ni l'organisateur, ni la Fédération ASAF ne pourront être rendus (même moralement) </w:t>
      </w:r>
      <w:r w:rsidRPr="00F838EB">
        <w:rPr>
          <w:rFonts w:ascii="Century Gothic" w:hAnsi="Century Gothic"/>
          <w:b/>
          <w:color w:val="0070C0"/>
          <w:u w:val="single"/>
          <w:lang w:val="fr-BE"/>
        </w:rPr>
        <w:t>responsables du refus d'un candidat-participant</w:t>
      </w:r>
      <w:r w:rsidRPr="00F838EB">
        <w:rPr>
          <w:rFonts w:ascii="Century Gothic" w:hAnsi="Century Gothic"/>
          <w:b/>
          <w:color w:val="0070C0"/>
          <w:lang w:val="fr-BE"/>
        </w:rPr>
        <w:t xml:space="preserve"> qui n'entrerait pas dans les conditions d'admission pour obtenir une </w:t>
      </w:r>
      <w:r w:rsidRPr="00531CBE">
        <w:rPr>
          <w:rFonts w:ascii="Century Gothic" w:hAnsi="Century Gothic"/>
          <w:b/>
          <w:color w:val="0070C0"/>
          <w:lang w:val="fr-BE"/>
        </w:rPr>
        <w:t xml:space="preserve">licence </w:t>
      </w:r>
      <w:r w:rsidRPr="00531CBE">
        <w:rPr>
          <w:rFonts w:ascii="Century Gothic" w:hAnsi="Century Gothic"/>
          <w:b/>
          <w:strike/>
          <w:color w:val="0070C0"/>
          <w:lang w:val="fr-BE"/>
        </w:rPr>
        <w:t>ou</w:t>
      </w:r>
      <w:r w:rsidRPr="00F838EB">
        <w:rPr>
          <w:rFonts w:ascii="Century Gothic" w:hAnsi="Century Gothic"/>
          <w:b/>
          <w:color w:val="0070C0"/>
          <w:lang w:val="fr-BE"/>
        </w:rPr>
        <w:t xml:space="preserve"> parce qu'il n'aurait pas reçu de son ASN, l'autorisation de participer à cette épreuve, pourtant reprise au calendrier ENPEA belge.</w:t>
      </w:r>
      <w:r w:rsidRPr="00332C64">
        <w:rPr>
          <w:rFonts w:ascii="Century Gothic" w:hAnsi="Century Gothic"/>
          <w:b/>
          <w:color w:val="0070C0"/>
          <w:lang w:val="fr-BE"/>
        </w:rPr>
        <w:t xml:space="preserve"> </w:t>
      </w:r>
    </w:p>
    <w:p w14:paraId="6C6E7016" w14:textId="77777777" w:rsidR="008E63FA" w:rsidRPr="008A6208" w:rsidRDefault="008E63FA" w:rsidP="00AF7580">
      <w:pPr>
        <w:ind w:left="284" w:hanging="142"/>
        <w:jc w:val="both"/>
        <w:rPr>
          <w:b/>
          <w:bCs/>
          <w:sz w:val="10"/>
          <w:szCs w:val="10"/>
          <w:lang w:val="fr-BE"/>
        </w:rPr>
      </w:pPr>
    </w:p>
    <w:p w14:paraId="549F04B2" w14:textId="77777777" w:rsidR="00414841" w:rsidRPr="00BD7090" w:rsidRDefault="00414841" w:rsidP="00414841">
      <w:pPr>
        <w:pStyle w:val="Paragraphedeliste"/>
        <w:ind w:left="0"/>
        <w:jc w:val="center"/>
        <w:rPr>
          <w:b/>
          <w:i/>
          <w:iCs/>
          <w:sz w:val="23"/>
          <w:szCs w:val="23"/>
          <w:u w:val="single"/>
        </w:rPr>
      </w:pPr>
      <w:r w:rsidRPr="00BD7090">
        <w:rPr>
          <w:b/>
          <w:i/>
          <w:iCs/>
          <w:sz w:val="23"/>
          <w:szCs w:val="23"/>
          <w:u w:val="single"/>
        </w:rPr>
        <w:t>Attention aux délais nécessaires afin de réaliser vos démarches administratives.</w:t>
      </w:r>
    </w:p>
    <w:p w14:paraId="73840BA9" w14:textId="77777777" w:rsidR="00414841" w:rsidRPr="00AA387C" w:rsidRDefault="00414841" w:rsidP="00414841">
      <w:pPr>
        <w:ind w:left="284"/>
        <w:jc w:val="both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2BC03AEC" w14:textId="25C12346" w:rsidR="00414841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5.4. Nombres maximaux d’engagés</w:t>
      </w:r>
    </w:p>
    <w:p w14:paraId="7D73007A" w14:textId="77777777" w:rsidR="00814ED4" w:rsidRPr="00814ED4" w:rsidRDefault="00814ED4" w:rsidP="00414841">
      <w:pPr>
        <w:jc w:val="both"/>
        <w:rPr>
          <w:rFonts w:ascii="Century Gothic" w:hAnsi="Century Gothic"/>
          <w:b/>
          <w:bCs/>
          <w:sz w:val="10"/>
          <w:szCs w:val="10"/>
          <w:u w:val="single"/>
        </w:rPr>
      </w:pPr>
    </w:p>
    <w:p w14:paraId="08A13233" w14:textId="77777777" w:rsidR="00414841" w:rsidRPr="0054045A" w:rsidRDefault="00414841" w:rsidP="00414841">
      <w:pPr>
        <w:ind w:left="567"/>
        <w:jc w:val="both"/>
        <w:rPr>
          <w:rFonts w:ascii="Century Gothic" w:hAnsi="Century Gothic"/>
          <w:b/>
          <w:u w:val="single"/>
        </w:rPr>
      </w:pPr>
      <w:r w:rsidRPr="0054045A">
        <w:rPr>
          <w:rFonts w:ascii="Century Gothic" w:hAnsi="Century Gothic"/>
          <w:b/>
          <w:u w:val="single"/>
        </w:rPr>
        <w:t>A) Divisions obligatoires</w:t>
      </w:r>
    </w:p>
    <w:p w14:paraId="2B0F866D" w14:textId="77777777" w:rsidR="00414841" w:rsidRPr="00AA387C" w:rsidRDefault="00414841" w:rsidP="00414841">
      <w:pPr>
        <w:ind w:left="567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0DA4CA69" w14:textId="77777777" w:rsidR="00414841" w:rsidRPr="0054045A" w:rsidRDefault="00414841" w:rsidP="00414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  <w:i/>
          <w:color w:val="00B050"/>
        </w:rPr>
      </w:pPr>
      <w:r w:rsidRPr="0054045A">
        <w:rPr>
          <w:rFonts w:ascii="Century Gothic" w:hAnsi="Century Gothic"/>
          <w:b/>
        </w:rPr>
        <w:t xml:space="preserve">Le nombre de participants est limité à........  en ce qui concerne le cumul des Divisions 1, 2, 3, 4, PH Classic et PH S/R </w:t>
      </w:r>
      <w:r w:rsidRPr="0054045A">
        <w:rPr>
          <w:rFonts w:ascii="Century Gothic" w:hAnsi="Century Gothic"/>
          <w:bCs/>
          <w:i/>
          <w:color w:val="00B050"/>
        </w:rPr>
        <w:t>(Voir Art 9.2 du RSG et Art. 5, du RPR)</w:t>
      </w:r>
    </w:p>
    <w:p w14:paraId="05F5C436" w14:textId="2E8E17D1" w:rsidR="00414841" w:rsidRPr="0054045A" w:rsidRDefault="00414841" w:rsidP="00414841">
      <w:pPr>
        <w:ind w:left="567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  <w:b/>
          <w:bCs/>
        </w:rPr>
        <w:t>ATTENTION :</w:t>
      </w:r>
      <w:r w:rsidRPr="0054045A">
        <w:rPr>
          <w:rFonts w:ascii="Century Gothic" w:hAnsi="Century Gothic"/>
        </w:rPr>
        <w:t xml:space="preserve"> Si le nombre de demandes d’engagements régularisés dépasse ce chiffre, la procédure décrite à l’Art. 9 du RSG sera intégralement et strictement appliquée.</w:t>
      </w:r>
    </w:p>
    <w:p w14:paraId="40750995" w14:textId="77777777" w:rsidR="00414841" w:rsidRDefault="00414841" w:rsidP="00414841">
      <w:pPr>
        <w:ind w:left="567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C’est ainsi que l’organisateur acceptera comme réservistes</w:t>
      </w:r>
      <w:r>
        <w:rPr>
          <w:rFonts w:ascii="Century Gothic" w:hAnsi="Century Gothic"/>
        </w:rPr>
        <w:t xml:space="preserve"> </w:t>
      </w:r>
      <w:r w:rsidRPr="0085431D">
        <w:rPr>
          <w:rFonts w:ascii="Century Gothic" w:hAnsi="Century Gothic"/>
          <w:b/>
          <w:bCs/>
        </w:rPr>
        <w:t>….</w:t>
      </w:r>
      <w:r w:rsidRPr="0085431D">
        <w:rPr>
          <w:rFonts w:ascii="Century Gothic" w:hAnsi="Century Gothic"/>
          <w:i/>
          <w:iCs/>
          <w:color w:val="00B050"/>
        </w:rPr>
        <w:t xml:space="preserve"> </w:t>
      </w:r>
      <w:r w:rsidRPr="0054045A">
        <w:rPr>
          <w:rFonts w:ascii="Century Gothic" w:hAnsi="Century Gothic"/>
          <w:i/>
          <w:iCs/>
          <w:color w:val="00B050"/>
        </w:rPr>
        <w:t>(20%)</w:t>
      </w:r>
      <w:r>
        <w:rPr>
          <w:rFonts w:ascii="Century Gothic" w:hAnsi="Century Gothic"/>
          <w:i/>
          <w:iCs/>
          <w:color w:val="00B050"/>
        </w:rPr>
        <w:t xml:space="preserve"> </w:t>
      </w:r>
      <w:r w:rsidRPr="0054045A">
        <w:rPr>
          <w:rFonts w:ascii="Century Gothic" w:hAnsi="Century Gothic"/>
        </w:rPr>
        <w:t xml:space="preserve">concurrents qui seront éventuellement appelés à prendre le départ si des défections interviennent parmi les </w:t>
      </w:r>
      <w:r w:rsidRPr="0054045A">
        <w:rPr>
          <w:rFonts w:ascii="Century Gothic" w:hAnsi="Century Gothic"/>
          <w:b/>
        </w:rPr>
        <w:t>……</w:t>
      </w:r>
      <w:r w:rsidRPr="0054045A">
        <w:rPr>
          <w:rFonts w:ascii="Century Gothic" w:hAnsi="Century Gothic"/>
        </w:rPr>
        <w:t xml:space="preserve"> équipages initialement retenus, comme indiqué ci-dessus (voir Art. 9.2 du RSG).</w:t>
      </w:r>
    </w:p>
    <w:p w14:paraId="2E44D375" w14:textId="2D1C3AD4" w:rsidR="00414841" w:rsidRPr="0054045A" w:rsidRDefault="00674B14" w:rsidP="00414841">
      <w:pPr>
        <w:ind w:left="567"/>
        <w:jc w:val="both"/>
        <w:rPr>
          <w:rFonts w:ascii="Century Gothic" w:hAnsi="Century Gothic"/>
          <w:i/>
          <w:iCs/>
          <w:color w:val="00B050"/>
        </w:rPr>
      </w:pPr>
      <w:r w:rsidRPr="0054045A">
        <w:rPr>
          <w:rFonts w:ascii="Century Gothic" w:hAnsi="Century Gothic"/>
          <w:i/>
          <w:iCs/>
          <w:color w:val="00B050"/>
        </w:rPr>
        <w:t xml:space="preserve"> </w:t>
      </w:r>
      <w:r w:rsidR="00414841" w:rsidRPr="0054045A">
        <w:rPr>
          <w:rFonts w:ascii="Century Gothic" w:hAnsi="Century Gothic"/>
          <w:i/>
          <w:iCs/>
          <w:color w:val="00B050"/>
        </w:rPr>
        <w:t>(Le cas échéant :)</w:t>
      </w:r>
    </w:p>
    <w:p w14:paraId="35C114AD" w14:textId="77777777" w:rsidR="001C69D6" w:rsidRPr="00C5440C" w:rsidRDefault="001C69D6" w:rsidP="001C69D6">
      <w:pPr>
        <w:ind w:left="567" w:right="425"/>
        <w:jc w:val="both"/>
        <w:rPr>
          <w:rFonts w:ascii="Century Gothic" w:hAnsi="Century Gothic"/>
          <w:b/>
          <w:iCs/>
          <w:color w:val="4472C4"/>
          <w:u w:val="single"/>
        </w:rPr>
      </w:pPr>
      <w:r w:rsidRPr="00C5440C">
        <w:rPr>
          <w:rFonts w:ascii="Century Gothic" w:hAnsi="Century Gothic"/>
          <w:b/>
          <w:iCs/>
          <w:color w:val="4472C4"/>
          <w:u w:val="single"/>
        </w:rPr>
        <w:t>B) Divisions facultatives</w:t>
      </w:r>
    </w:p>
    <w:p w14:paraId="349D878D" w14:textId="77777777" w:rsidR="00D274CD" w:rsidRPr="00C5440C" w:rsidRDefault="00D274CD" w:rsidP="001C69D6">
      <w:pPr>
        <w:ind w:left="567" w:right="-567"/>
        <w:jc w:val="both"/>
        <w:rPr>
          <w:rFonts w:ascii="Century Gothic" w:hAnsi="Century Gothic"/>
          <w:b/>
          <w:iCs/>
          <w:color w:val="4472C4"/>
          <w:sz w:val="10"/>
          <w:szCs w:val="10"/>
          <w:u w:val="single"/>
        </w:rPr>
      </w:pPr>
    </w:p>
    <w:p w14:paraId="628B5B50" w14:textId="77777777" w:rsidR="001C69D6" w:rsidRPr="00C5440C" w:rsidRDefault="001C69D6" w:rsidP="001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Cs/>
          <w:i/>
          <w:color w:val="4472C4"/>
        </w:rPr>
      </w:pPr>
      <w:r w:rsidRPr="00C5440C">
        <w:rPr>
          <w:rFonts w:ascii="Century Gothic" w:hAnsi="Century Gothic"/>
          <w:b/>
          <w:color w:val="4472C4"/>
        </w:rPr>
        <w:t xml:space="preserve">Le nombre de participants est limité à........, en ce qui concerne la Division « Histo-Démo » </w:t>
      </w:r>
      <w:r w:rsidRPr="00C5440C">
        <w:rPr>
          <w:rFonts w:ascii="Century Gothic" w:hAnsi="Century Gothic"/>
          <w:b/>
          <w:color w:val="00B050"/>
        </w:rPr>
        <w:t xml:space="preserve">* </w:t>
      </w:r>
      <w:r w:rsidRPr="00C5440C">
        <w:rPr>
          <w:rFonts w:ascii="Century Gothic" w:hAnsi="Century Gothic"/>
          <w:b/>
          <w:color w:val="4472C4"/>
        </w:rPr>
        <w:t xml:space="preserve">et/ou </w:t>
      </w:r>
      <w:r w:rsidRPr="00C5440C">
        <w:rPr>
          <w:rFonts w:ascii="Century Gothic" w:hAnsi="Century Gothic"/>
          <w:b/>
          <w:iCs/>
          <w:color w:val="4472C4"/>
        </w:rPr>
        <w:t xml:space="preserve">la Division « Regularity VHRS » </w:t>
      </w:r>
      <w:r w:rsidRPr="00C5440C">
        <w:rPr>
          <w:rFonts w:ascii="Century Gothic" w:hAnsi="Century Gothic"/>
          <w:b/>
          <w:iCs/>
          <w:color w:val="00B050"/>
        </w:rPr>
        <w:t>*</w:t>
      </w:r>
      <w:r w:rsidRPr="00C5440C">
        <w:rPr>
          <w:rFonts w:ascii="Century Gothic" w:hAnsi="Century Gothic"/>
          <w:bCs/>
          <w:i/>
          <w:color w:val="00B050"/>
        </w:rPr>
        <w:t xml:space="preserve"> (Voir Art. 9.2 du RSG et Art. 5, du RPR).</w:t>
      </w:r>
    </w:p>
    <w:p w14:paraId="173AE4A1" w14:textId="77777777" w:rsidR="001C69D6" w:rsidRPr="002A2790" w:rsidRDefault="001C69D6" w:rsidP="001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Cs/>
          <w:i/>
          <w:iCs/>
          <w:color w:val="00B050"/>
        </w:rPr>
      </w:pPr>
      <w:r w:rsidRPr="00C5440C">
        <w:rPr>
          <w:rFonts w:ascii="Century Gothic" w:hAnsi="Century Gothic"/>
          <w:b/>
          <w:i/>
          <w:iCs/>
          <w:color w:val="00B050"/>
        </w:rPr>
        <w:t>*</w:t>
      </w:r>
      <w:r w:rsidRPr="00C5440C">
        <w:rPr>
          <w:rFonts w:ascii="Century Gothic" w:hAnsi="Century Gothic"/>
          <w:bCs/>
          <w:i/>
          <w:iCs/>
          <w:color w:val="00B050"/>
        </w:rPr>
        <w:t xml:space="preserve"> Biffer les mentions inutiles</w:t>
      </w:r>
    </w:p>
    <w:p w14:paraId="2ED4139C" w14:textId="1A660743" w:rsidR="00414841" w:rsidRDefault="00414841" w:rsidP="00414841">
      <w:pPr>
        <w:ind w:left="567"/>
        <w:jc w:val="both"/>
        <w:rPr>
          <w:rFonts w:ascii="Century Gothic" w:hAnsi="Century Gothic"/>
          <w:b/>
          <w:bCs/>
          <w:color w:val="4472C4"/>
          <w:sz w:val="6"/>
        </w:rPr>
      </w:pPr>
    </w:p>
    <w:p w14:paraId="19011E37" w14:textId="77777777" w:rsidR="00414841" w:rsidRPr="00BC40C9" w:rsidRDefault="00414841" w:rsidP="00414841">
      <w:pPr>
        <w:ind w:left="567"/>
        <w:jc w:val="both"/>
        <w:rPr>
          <w:rFonts w:ascii="Century Gothic" w:hAnsi="Century Gothic"/>
          <w:color w:val="4472C4"/>
        </w:rPr>
      </w:pPr>
      <w:r w:rsidRPr="00BC40C9">
        <w:rPr>
          <w:rFonts w:ascii="Century Gothic" w:hAnsi="Century Gothic"/>
          <w:b/>
          <w:bCs/>
          <w:color w:val="4472C4"/>
        </w:rPr>
        <w:t>ATTENTION :</w:t>
      </w:r>
      <w:r w:rsidRPr="00BC40C9">
        <w:rPr>
          <w:rFonts w:ascii="Century Gothic" w:hAnsi="Century Gothic"/>
          <w:color w:val="4472C4"/>
        </w:rPr>
        <w:t xml:space="preserve"> Si le nombre de demandes d’engagements régularisées dépasse ce chiffre, la procédure décrite à l’Art. 9 du RSG sera également intégralement et strictement appliquée ici.</w:t>
      </w:r>
    </w:p>
    <w:p w14:paraId="5AF0F5F3" w14:textId="77777777" w:rsidR="00414841" w:rsidRPr="00BC40C9" w:rsidRDefault="00414841" w:rsidP="00414841">
      <w:pPr>
        <w:pStyle w:val="Retraitcorpsdetexte3"/>
        <w:ind w:left="567"/>
        <w:rPr>
          <w:color w:val="4472C4"/>
        </w:rPr>
      </w:pPr>
      <w:r w:rsidRPr="00BC40C9">
        <w:rPr>
          <w:color w:val="4472C4"/>
        </w:rPr>
        <w:t>C’est ainsi que l’organisateur acceptera comme réservistes</w:t>
      </w:r>
      <w:r w:rsidRPr="009278DD">
        <w:rPr>
          <w:color w:val="4472C4"/>
        </w:rPr>
        <w:t>,</w:t>
      </w:r>
      <w:r w:rsidRPr="009278DD">
        <w:rPr>
          <w:b/>
          <w:bCs/>
          <w:color w:val="4472C4"/>
        </w:rPr>
        <w:t xml:space="preserve"> …</w:t>
      </w:r>
      <w:r w:rsidRPr="00BC40C9">
        <w:rPr>
          <w:b/>
          <w:color w:val="4472C4"/>
        </w:rPr>
        <w:t>.</w:t>
      </w:r>
      <w:r w:rsidRPr="0005795D">
        <w:rPr>
          <w:color w:val="00B050"/>
        </w:rPr>
        <w:t>(20%)</w:t>
      </w:r>
      <w:r w:rsidRPr="00BC40C9">
        <w:rPr>
          <w:color w:val="4472C4"/>
        </w:rPr>
        <w:t xml:space="preserve"> concurrents qui seront éventuellement appelés à prendre le départ si des défections interviennent parmi les </w:t>
      </w:r>
      <w:r w:rsidRPr="0085431D">
        <w:rPr>
          <w:b/>
          <w:color w:val="4472C4"/>
        </w:rPr>
        <w:t>……</w:t>
      </w:r>
      <w:r w:rsidRPr="00BC40C9">
        <w:rPr>
          <w:color w:val="4472C4"/>
        </w:rPr>
        <w:t xml:space="preserve"> équipages initialement retenus, comme indiqué ci-dessus (IMPORTANT : Voir Art. 5.1 et 5.2 du RPR).</w:t>
      </w:r>
    </w:p>
    <w:p w14:paraId="6918608A" w14:textId="77777777" w:rsidR="00414841" w:rsidRPr="00AA387C" w:rsidRDefault="00414841" w:rsidP="00414841">
      <w:pPr>
        <w:pStyle w:val="Retraitcorpsdetexte3"/>
        <w:ind w:left="567"/>
        <w:rPr>
          <w:color w:val="4472C4"/>
          <w:sz w:val="6"/>
          <w:szCs w:val="6"/>
        </w:rPr>
      </w:pPr>
    </w:p>
    <w:p w14:paraId="673C723C" w14:textId="77777777" w:rsidR="00414841" w:rsidRPr="00BC40C9" w:rsidRDefault="00414841" w:rsidP="00414841">
      <w:pPr>
        <w:pStyle w:val="Retrait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141"/>
        <w:rPr>
          <w:b/>
          <w:bCs/>
          <w:color w:val="4472C4"/>
        </w:rPr>
      </w:pPr>
      <w:r w:rsidRPr="00BC40C9">
        <w:rPr>
          <w:b/>
          <w:color w:val="4472C4"/>
        </w:rPr>
        <w:t>Le nombre cumulé des participants admis au départ s’élève donc à</w:t>
      </w:r>
      <w:r w:rsidRPr="00BC40C9">
        <w:rPr>
          <w:b/>
          <w:bCs/>
          <w:color w:val="4472C4"/>
        </w:rPr>
        <w:t xml:space="preserve"> ……..</w:t>
      </w:r>
    </w:p>
    <w:p w14:paraId="14F75B6A" w14:textId="77777777" w:rsidR="00414841" w:rsidRPr="00BC40C9" w:rsidRDefault="00414841" w:rsidP="00414841">
      <w:pPr>
        <w:pStyle w:val="Retraitcorpsdetexte3"/>
        <w:ind w:left="426" w:firstLine="141"/>
        <w:rPr>
          <w:bCs/>
          <w:color w:val="4472C4"/>
          <w:sz w:val="6"/>
          <w:szCs w:val="6"/>
        </w:rPr>
      </w:pPr>
    </w:p>
    <w:p w14:paraId="707AAF65" w14:textId="77777777" w:rsidR="00414841" w:rsidRPr="00BC40C9" w:rsidRDefault="00414841" w:rsidP="00414841">
      <w:pPr>
        <w:pStyle w:val="Retraitcorpsdetexte3"/>
        <w:ind w:left="567"/>
        <w:rPr>
          <w:b/>
          <w:color w:val="4472C4"/>
        </w:rPr>
      </w:pPr>
      <w:r w:rsidRPr="00BC40C9">
        <w:rPr>
          <w:b/>
          <w:color w:val="4472C4"/>
        </w:rPr>
        <w:t>Remarque importante</w:t>
      </w:r>
    </w:p>
    <w:p w14:paraId="2DA7B73E" w14:textId="77777777" w:rsidR="00414841" w:rsidRPr="00BC40C9" w:rsidRDefault="00414841" w:rsidP="0041484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b/>
          <w:bCs/>
          <w:color w:val="4472C4"/>
        </w:rPr>
      </w:pPr>
      <w:r w:rsidRPr="00BC40C9">
        <w:rPr>
          <w:bCs/>
          <w:color w:val="4472C4"/>
        </w:rPr>
        <w:t>Si le nombre de concurrents maximal accepté dans l’une ou dans l’autre catégorie n’est pas atteint, le</w:t>
      </w:r>
      <w:r w:rsidRPr="00BC40C9">
        <w:rPr>
          <w:b/>
          <w:bCs/>
          <w:color w:val="4472C4"/>
        </w:rPr>
        <w:t xml:space="preserve"> nombre des participants acceptés dans l’autre pourra être dépassé, jusqu’à concurrence du nombre cumulé, repris ci-dessus.</w:t>
      </w:r>
    </w:p>
    <w:p w14:paraId="162DA19D" w14:textId="77777777" w:rsidR="00414841" w:rsidRPr="00BC40C9" w:rsidRDefault="00414841" w:rsidP="00414841">
      <w:pPr>
        <w:ind w:left="426" w:right="-24"/>
        <w:jc w:val="both"/>
        <w:rPr>
          <w:rFonts w:ascii="Century Gothic" w:hAnsi="Century Gothic"/>
          <w:b/>
          <w:sz w:val="12"/>
          <w:szCs w:val="12"/>
          <w:u w:val="single"/>
        </w:rPr>
      </w:pPr>
    </w:p>
    <w:p w14:paraId="6F9DC093" w14:textId="160DC63A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5.5. Frais d'inscription. (Voir Art. 3.11, du RSG des Prescriptions ASAF</w:t>
      </w:r>
      <w:r w:rsidR="0005795D" w:rsidRPr="0005795D">
        <w:rPr>
          <w:rFonts w:ascii="Century Gothic" w:hAnsi="Century Gothic"/>
          <w:b/>
          <w:bCs/>
          <w:color w:val="00B050"/>
          <w:sz w:val="22"/>
          <w:szCs w:val="22"/>
          <w:u w:val="single"/>
        </w:rPr>
        <w:t>*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 xml:space="preserve">) </w:t>
      </w:r>
    </w:p>
    <w:p w14:paraId="11F1BE9E" w14:textId="77777777" w:rsidR="00414841" w:rsidRPr="00AA387C" w:rsidRDefault="00414841" w:rsidP="00414841">
      <w:pPr>
        <w:ind w:left="426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022A6694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strike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 xml:space="preserve">Le paiement du droit d’engagement se fera </w:t>
      </w:r>
      <w:r w:rsidRPr="00A77C03">
        <w:rPr>
          <w:rFonts w:ascii="Century Gothic" w:hAnsi="Century Gothic" w:cs="Century Gothic"/>
          <w:b/>
          <w:iCs/>
          <w:u w:val="single"/>
          <w:lang w:val="fr-BE" w:eastAsia="fr-FR"/>
        </w:rPr>
        <w:t>UNIQUEMENT</w:t>
      </w:r>
      <w:r w:rsidRPr="00A77C03">
        <w:rPr>
          <w:rFonts w:ascii="Century Gothic" w:hAnsi="Century Gothic" w:cs="Century Gothic"/>
          <w:iCs/>
          <w:lang w:val="fr-BE" w:eastAsia="fr-FR"/>
        </w:rPr>
        <w:t xml:space="preserve"> par virement bancaire </w:t>
      </w:r>
      <w:r w:rsidRPr="00A77C03">
        <w:rPr>
          <w:rFonts w:ascii="Century Gothic" w:hAnsi="Century Gothic" w:cs="Century Gothic"/>
          <w:b/>
          <w:iCs/>
          <w:u w:val="single"/>
          <w:lang w:val="fr-BE" w:eastAsia="fr-FR"/>
        </w:rPr>
        <w:t>et ce, pour un seul équipage</w:t>
      </w:r>
      <w:r w:rsidRPr="00A77C03">
        <w:rPr>
          <w:rFonts w:ascii="Century Gothic" w:hAnsi="Century Gothic" w:cs="Century Gothic"/>
          <w:iCs/>
          <w:lang w:val="fr-BE" w:eastAsia="fr-FR"/>
        </w:rPr>
        <w:t>.</w:t>
      </w:r>
    </w:p>
    <w:p w14:paraId="2FADF191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b/>
          <w:iCs/>
          <w:lang w:val="fr-BE" w:eastAsia="fr-FR"/>
        </w:rPr>
      </w:pPr>
      <w:r w:rsidRPr="00A77C03">
        <w:rPr>
          <w:rFonts w:ascii="Century Gothic" w:hAnsi="Century Gothic" w:cs="Century Gothic"/>
          <w:b/>
          <w:iCs/>
          <w:lang w:val="fr-BE" w:eastAsia="fr-FR"/>
        </w:rPr>
        <w:t>Le paiement, en espèces, au secrétariat, la veille de l’épreuve, est dorénavant interdit. Il ne sera donc plus autorisé de s’inscrire sur place.</w:t>
      </w:r>
    </w:p>
    <w:p w14:paraId="3F190B30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 xml:space="preserve">Le virement précisera clairement les noms de l’équipage. Pour rappel : le </w:t>
      </w:r>
      <w:r w:rsidRPr="00A77C03">
        <w:rPr>
          <w:rFonts w:ascii="Century Gothic" w:hAnsi="Century Gothic" w:cs="Century Gothic"/>
          <w:b/>
          <w:bCs/>
          <w:iCs/>
          <w:lang w:val="fr-BE" w:eastAsia="fr-FR"/>
        </w:rPr>
        <w:t>premier pilote</w:t>
      </w:r>
      <w:r w:rsidRPr="00A77C03">
        <w:rPr>
          <w:rFonts w:ascii="Century Gothic" w:hAnsi="Century Gothic" w:cs="Century Gothic"/>
          <w:iCs/>
          <w:lang w:val="fr-BE" w:eastAsia="fr-FR"/>
        </w:rPr>
        <w:t xml:space="preserve"> est considéré comme étant le concurrent, donc le seul ayant droit sur l’engagement quel que soit l’origine du virement des droits de participation.</w:t>
      </w:r>
    </w:p>
    <w:p w14:paraId="3ECF142B" w14:textId="77777777" w:rsidR="00414841" w:rsidRPr="00AA387C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spacing w:val="-6"/>
          <w:lang w:val="fr-BE" w:eastAsia="fr-FR"/>
        </w:rPr>
      </w:pPr>
      <w:r w:rsidRPr="00AA387C">
        <w:rPr>
          <w:rFonts w:ascii="Century Gothic" w:hAnsi="Century Gothic" w:cs="Century Gothic"/>
          <w:iCs/>
          <w:spacing w:val="-6"/>
          <w:lang w:val="fr-BE" w:eastAsia="fr-FR"/>
        </w:rPr>
        <w:t xml:space="preserve">En cas de non-respect de cette procédure l’équipage concerné perdra le bénéfice de son engagement. Il sera remboursé et devra repayer dans les formes pour être enregistré, s’il reste des places disponibles ! </w:t>
      </w:r>
    </w:p>
    <w:p w14:paraId="29458665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>Ces dispositions sont d’application dès l’ouverture de la période d’engagement. Le constat de la régularité de la procédure est de la compétence du Collège des Commissaires Sportifs de l’épreuve.</w:t>
      </w:r>
    </w:p>
    <w:p w14:paraId="4F2775BF" w14:textId="77777777" w:rsidR="00D274CD" w:rsidRPr="00AA387C" w:rsidRDefault="00D274CD" w:rsidP="00414841">
      <w:pPr>
        <w:ind w:left="426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4E82CD16" w14:textId="77777777" w:rsidR="0005795D" w:rsidRDefault="0005795D" w:rsidP="0005795D">
      <w:pPr>
        <w:pStyle w:val="Retraitcorpsdetexte"/>
        <w:ind w:left="1134" w:right="-567"/>
        <w:rPr>
          <w:highlight w:val="cyan"/>
        </w:rPr>
      </w:pPr>
    </w:p>
    <w:p w14:paraId="61718DB4" w14:textId="3175EA09" w:rsidR="0005795D" w:rsidRDefault="0005795D" w:rsidP="0005795D">
      <w:pPr>
        <w:pStyle w:val="Retraitcorpsdetexte"/>
        <w:ind w:right="-567"/>
        <w:rPr>
          <w:b/>
          <w:bCs/>
          <w:i/>
          <w:iCs/>
          <w:color w:val="00B050"/>
          <w:sz w:val="22"/>
          <w:szCs w:val="22"/>
        </w:rPr>
      </w:pPr>
      <w:r w:rsidRPr="008378ED">
        <w:rPr>
          <w:b/>
          <w:bCs/>
          <w:i/>
          <w:iCs/>
          <w:color w:val="00B050"/>
          <w:sz w:val="22"/>
          <w:szCs w:val="22"/>
        </w:rPr>
        <w:t xml:space="preserve">*ATTENTION : Voir nouveaux prix </w:t>
      </w:r>
      <w:r w:rsidRPr="00C50CDA">
        <w:rPr>
          <w:b/>
          <w:bCs/>
          <w:i/>
          <w:iCs/>
          <w:color w:val="00B050"/>
          <w:sz w:val="22"/>
          <w:szCs w:val="22"/>
          <w:u w:val="single"/>
        </w:rPr>
        <w:t>maximaux</w:t>
      </w:r>
      <w:r w:rsidRPr="008378ED">
        <w:rPr>
          <w:b/>
          <w:bCs/>
          <w:i/>
          <w:iCs/>
          <w:color w:val="00B050"/>
          <w:sz w:val="22"/>
          <w:szCs w:val="22"/>
        </w:rPr>
        <w:t xml:space="preserve"> pour 2023 </w:t>
      </w:r>
    </w:p>
    <w:p w14:paraId="13A03782" w14:textId="77777777" w:rsidR="00C50CDA" w:rsidRPr="00C50CDA" w:rsidRDefault="00C50CDA" w:rsidP="0005795D">
      <w:pPr>
        <w:pStyle w:val="Retraitcorpsdetexte"/>
        <w:ind w:right="-567"/>
        <w:rPr>
          <w:b/>
          <w:bCs/>
          <w:i/>
          <w:iCs/>
          <w:sz w:val="10"/>
          <w:szCs w:val="10"/>
        </w:rPr>
      </w:pPr>
    </w:p>
    <w:p w14:paraId="51F20FCF" w14:textId="52F31F63" w:rsidR="008A6208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</w:pPr>
      <w:r w:rsidRPr="0005795D">
        <w:t>Le droit d'engagement</w:t>
      </w:r>
      <w:r w:rsidR="00F838EB" w:rsidRPr="0005795D">
        <w:t xml:space="preserve"> </w:t>
      </w:r>
      <w:r w:rsidRPr="0005795D">
        <w:t xml:space="preserve">pour les </w:t>
      </w:r>
      <w:r w:rsidRPr="0005795D">
        <w:rPr>
          <w:b/>
        </w:rPr>
        <w:t>Div. 1, 2 et 3</w:t>
      </w:r>
      <w:r w:rsidRPr="0005795D">
        <w:t xml:space="preserve"> s'élève à </w:t>
      </w:r>
      <w:r w:rsidR="002B20C7" w:rsidRPr="0005795D">
        <w:t xml:space="preserve"> </w:t>
      </w:r>
      <w:r w:rsidR="0005795D" w:rsidRPr="0005795D">
        <w:rPr>
          <w:b/>
          <w:bCs/>
        </w:rPr>
        <w:t>……. €</w:t>
      </w:r>
      <w:r w:rsidR="002B20C7" w:rsidRPr="0005795D">
        <w:t xml:space="preserve">      </w:t>
      </w:r>
    </w:p>
    <w:p w14:paraId="7402DC5D" w14:textId="546B6CCF" w:rsidR="002B20C7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b/>
          <w:bCs/>
        </w:rPr>
      </w:pPr>
      <w:r w:rsidRPr="0005795D">
        <w:t>Le droit d'engagement</w:t>
      </w:r>
      <w:r w:rsidR="00F838EB" w:rsidRPr="0005795D">
        <w:rPr>
          <w:b/>
          <w:bCs/>
        </w:rPr>
        <w:t xml:space="preserve"> </w:t>
      </w:r>
      <w:r w:rsidRPr="0005795D">
        <w:t xml:space="preserve">pour la </w:t>
      </w:r>
      <w:r w:rsidRPr="0005795D">
        <w:rPr>
          <w:b/>
        </w:rPr>
        <w:t>Div. 4</w:t>
      </w:r>
      <w:r w:rsidRPr="0005795D">
        <w:t xml:space="preserve"> s'élève à</w:t>
      </w:r>
      <w:r w:rsidR="0005795D">
        <w:t xml:space="preserve">  </w:t>
      </w:r>
      <w:r w:rsidR="0005795D" w:rsidRPr="0005795D">
        <w:rPr>
          <w:b/>
          <w:bCs/>
        </w:rPr>
        <w:t>…… €</w:t>
      </w:r>
    </w:p>
    <w:p w14:paraId="39C6207A" w14:textId="555DE9E9" w:rsidR="008A6208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firstLine="142"/>
      </w:pPr>
      <w:r w:rsidRPr="0005795D">
        <w:t>Le droit d’engagement</w:t>
      </w:r>
      <w:r w:rsidR="0005795D" w:rsidRPr="0005795D">
        <w:t xml:space="preserve"> </w:t>
      </w:r>
      <w:r w:rsidRPr="0005795D">
        <w:t xml:space="preserve">pour les </w:t>
      </w:r>
      <w:r w:rsidRPr="0005795D">
        <w:rPr>
          <w:b/>
        </w:rPr>
        <w:t>Div. Prov’Historic</w:t>
      </w:r>
      <w:r w:rsidR="00A06B00" w:rsidRPr="0005795D">
        <w:rPr>
          <w:b/>
        </w:rPr>
        <w:t>’s</w:t>
      </w:r>
      <w:r w:rsidRPr="0005795D">
        <w:t xml:space="preserve"> (PH Classic et S/R) s’élève à</w:t>
      </w:r>
      <w:r w:rsidRPr="0005795D">
        <w:rPr>
          <w:b/>
          <w:bCs/>
          <w:color w:val="FF0000"/>
        </w:rPr>
        <w:t xml:space="preserve"> </w:t>
      </w:r>
      <w:r w:rsidR="0005795D" w:rsidRPr="0005795D">
        <w:rPr>
          <w:b/>
          <w:bCs/>
        </w:rPr>
        <w:t>……</w:t>
      </w:r>
      <w:r w:rsidR="002B20C7" w:rsidRPr="0005795D">
        <w:rPr>
          <w:b/>
          <w:bCs/>
          <w:i/>
          <w:iCs/>
        </w:rPr>
        <w:t xml:space="preserve"> €</w:t>
      </w:r>
      <w:r w:rsidR="002B20C7" w:rsidRPr="0005795D">
        <w:rPr>
          <w:i/>
          <w:iCs/>
          <w:color w:val="00B050"/>
        </w:rPr>
        <w:t xml:space="preserve"> </w:t>
      </w:r>
    </w:p>
    <w:p w14:paraId="00D8CD1A" w14:textId="789CB4D6" w:rsidR="008A6208" w:rsidRPr="00C50CDA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color w:val="4472C4"/>
        </w:rPr>
      </w:pPr>
      <w:r w:rsidRPr="00C50CDA">
        <w:rPr>
          <w:b/>
          <w:bCs/>
          <w:color w:val="00B050"/>
        </w:rPr>
        <w:t>*</w:t>
      </w:r>
      <w:r w:rsidRPr="00C50CDA">
        <w:rPr>
          <w:color w:val="4472C4"/>
        </w:rPr>
        <w:t xml:space="preserve">Le droit d'engagement pour la </w:t>
      </w:r>
      <w:r w:rsidRPr="00C50CDA">
        <w:rPr>
          <w:b/>
          <w:color w:val="4472C4"/>
        </w:rPr>
        <w:t>Div. Histo-Démo</w:t>
      </w:r>
      <w:r w:rsidRPr="00C50CDA">
        <w:rPr>
          <w:color w:val="4472C4"/>
        </w:rPr>
        <w:t xml:space="preserve"> s'élève à </w:t>
      </w:r>
      <w:r w:rsidR="0005795D" w:rsidRPr="00C50CDA">
        <w:rPr>
          <w:color w:val="0070C0"/>
        </w:rPr>
        <w:t xml:space="preserve">…… </w:t>
      </w:r>
      <w:r w:rsidR="002B20C7" w:rsidRPr="00C50CDA">
        <w:rPr>
          <w:b/>
          <w:bCs/>
          <w:i/>
          <w:iCs/>
          <w:color w:val="0070C0"/>
        </w:rPr>
        <w:t>€</w:t>
      </w:r>
      <w:r w:rsidR="002B20C7" w:rsidRPr="00C50CDA">
        <w:rPr>
          <w:i/>
          <w:iCs/>
          <w:color w:val="0070C0"/>
        </w:rPr>
        <w:t xml:space="preserve"> </w:t>
      </w:r>
    </w:p>
    <w:p w14:paraId="18411DB0" w14:textId="32CB9114" w:rsidR="008A6208" w:rsidRPr="00C50CDA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color w:val="0070C0"/>
        </w:rPr>
      </w:pPr>
      <w:r w:rsidRPr="00F838EB">
        <w:rPr>
          <w:b/>
          <w:bCs/>
          <w:color w:val="00B050"/>
        </w:rPr>
        <w:t>*</w:t>
      </w:r>
      <w:r w:rsidRPr="00F838EB">
        <w:rPr>
          <w:color w:val="4472C4"/>
        </w:rPr>
        <w:t>Le droit d'engagement</w:t>
      </w:r>
      <w:r w:rsidR="00F838EB" w:rsidRPr="00F838EB">
        <w:rPr>
          <w:b/>
          <w:bCs/>
        </w:rPr>
        <w:t xml:space="preserve"> </w:t>
      </w:r>
      <w:r w:rsidRPr="00F838EB">
        <w:rPr>
          <w:color w:val="4472C4"/>
        </w:rPr>
        <w:t xml:space="preserve">pour la </w:t>
      </w:r>
      <w:r w:rsidRPr="00F838EB">
        <w:rPr>
          <w:b/>
          <w:color w:val="4472C4"/>
        </w:rPr>
        <w:t>Div. Regularity VHRS</w:t>
      </w:r>
      <w:r w:rsidR="00F619D3">
        <w:rPr>
          <w:b/>
          <w:color w:val="4472C4"/>
        </w:rPr>
        <w:t xml:space="preserve"> </w:t>
      </w:r>
      <w:r w:rsidR="00F619D3">
        <w:rPr>
          <w:color w:val="4472C4"/>
        </w:rPr>
        <w:t xml:space="preserve">est </w:t>
      </w:r>
      <w:r w:rsidR="00F619D3" w:rsidRPr="00BD1D3F">
        <w:rPr>
          <w:b/>
          <w:bCs/>
          <w:color w:val="4472C4"/>
        </w:rPr>
        <w:t>libre</w:t>
      </w:r>
      <w:r w:rsidR="00F619D3">
        <w:rPr>
          <w:color w:val="4472C4"/>
        </w:rPr>
        <w:t xml:space="preserve"> et </w:t>
      </w:r>
      <w:r w:rsidRPr="00F838EB">
        <w:rPr>
          <w:color w:val="4472C4"/>
        </w:rPr>
        <w:t>s'élève</w:t>
      </w:r>
      <w:r w:rsidR="00F619D3">
        <w:rPr>
          <w:color w:val="4472C4"/>
        </w:rPr>
        <w:t>, pour cette épreuve,</w:t>
      </w:r>
      <w:r w:rsidRPr="00F838EB">
        <w:rPr>
          <w:color w:val="4472C4"/>
        </w:rPr>
        <w:t xml:space="preserve"> à </w:t>
      </w:r>
      <w:r w:rsidRPr="002B20C7">
        <w:t xml:space="preserve">…. </w:t>
      </w:r>
      <w:r w:rsidRPr="00C50CDA">
        <w:rPr>
          <w:b/>
          <w:bCs/>
          <w:color w:val="0070C0"/>
        </w:rPr>
        <w:t>€</w:t>
      </w:r>
    </w:p>
    <w:p w14:paraId="151CA81B" w14:textId="77777777" w:rsidR="008A6208" w:rsidRPr="00F838EB" w:rsidRDefault="008A6208" w:rsidP="008A6208">
      <w:pPr>
        <w:pStyle w:val="Retraitcorpsdetexte"/>
        <w:ind w:left="1134" w:right="-567"/>
        <w:rPr>
          <w:color w:val="4472C4"/>
          <w:sz w:val="6"/>
          <w:szCs w:val="6"/>
        </w:rPr>
      </w:pPr>
      <w:r w:rsidRPr="00F838EB">
        <w:rPr>
          <w:b/>
          <w:bCs/>
          <w:color w:val="4472C4"/>
          <w:sz w:val="6"/>
          <w:szCs w:val="6"/>
        </w:rPr>
        <w:lastRenderedPageBreak/>
        <w:t xml:space="preserve"> </w:t>
      </w:r>
    </w:p>
    <w:p w14:paraId="0769D783" w14:textId="42D048F6" w:rsidR="008A6208" w:rsidRPr="00F838EB" w:rsidRDefault="008A6208" w:rsidP="008A6208">
      <w:pPr>
        <w:pStyle w:val="Paragraphedeliste"/>
        <w:ind w:left="1134"/>
        <w:jc w:val="both"/>
        <w:rPr>
          <w:sz w:val="20"/>
          <w:szCs w:val="20"/>
        </w:rPr>
      </w:pPr>
      <w:r w:rsidRPr="00F838EB">
        <w:rPr>
          <w:sz w:val="20"/>
          <w:szCs w:val="20"/>
        </w:rPr>
        <w:t xml:space="preserve">Si le concurrent </w:t>
      </w:r>
      <w:r w:rsidRPr="00F838EB">
        <w:rPr>
          <w:b/>
          <w:bCs/>
          <w:sz w:val="20"/>
          <w:szCs w:val="20"/>
        </w:rPr>
        <w:t>refuse la publicité</w:t>
      </w:r>
      <w:r w:rsidRPr="00F838EB">
        <w:rPr>
          <w:sz w:val="20"/>
          <w:szCs w:val="20"/>
        </w:rPr>
        <w:t xml:space="preserve"> de l’organisateur, ces droits pourront être majorés de </w:t>
      </w:r>
      <w:r w:rsidRPr="00F838EB">
        <w:rPr>
          <w:b/>
          <w:bCs/>
          <w:sz w:val="20"/>
          <w:szCs w:val="20"/>
        </w:rPr>
        <w:t>25%,</w:t>
      </w:r>
      <w:r w:rsidRPr="00F838EB">
        <w:rPr>
          <w:sz w:val="20"/>
          <w:szCs w:val="20"/>
        </w:rPr>
        <w:t xml:space="preserve"> (y compris pour les divisions "Prov’historic’s" et</w:t>
      </w:r>
      <w:r w:rsidRPr="00F838EB">
        <w:rPr>
          <w:color w:val="4F81BD" w:themeColor="accent1"/>
          <w:sz w:val="20"/>
          <w:szCs w:val="20"/>
        </w:rPr>
        <w:t xml:space="preserve"> "Histo-Démo</w:t>
      </w:r>
      <w:r w:rsidRPr="00F838EB">
        <w:rPr>
          <w:sz w:val="20"/>
          <w:szCs w:val="20"/>
        </w:rPr>
        <w:t>") - Voir art. 5 du RTG).</w:t>
      </w:r>
    </w:p>
    <w:p w14:paraId="027D6132" w14:textId="5254AB06" w:rsidR="008A6208" w:rsidRPr="00F619D3" w:rsidRDefault="008A6208" w:rsidP="008A6208">
      <w:pPr>
        <w:pStyle w:val="Paragraphedeliste"/>
        <w:ind w:left="1134"/>
        <w:jc w:val="both"/>
        <w:rPr>
          <w:sz w:val="20"/>
          <w:szCs w:val="20"/>
        </w:rPr>
      </w:pPr>
      <w:r w:rsidRPr="00F619D3">
        <w:rPr>
          <w:sz w:val="20"/>
          <w:szCs w:val="20"/>
        </w:rPr>
        <w:t>La mention de ce refus devra figurer sur le bulletin d'engagement et le complément de droit de participation devra être ajouté au virement reprenant ledit droit</w:t>
      </w:r>
      <w:r w:rsidR="00C50725" w:rsidRPr="00F619D3">
        <w:rPr>
          <w:sz w:val="20"/>
          <w:szCs w:val="20"/>
        </w:rPr>
        <w:t>.</w:t>
      </w:r>
      <w:r w:rsidRPr="00F619D3">
        <w:rPr>
          <w:sz w:val="20"/>
          <w:szCs w:val="20"/>
        </w:rPr>
        <w:t xml:space="preserve"> </w:t>
      </w:r>
    </w:p>
    <w:p w14:paraId="3D849AB0" w14:textId="77777777" w:rsidR="008A6208" w:rsidRPr="004E38FB" w:rsidRDefault="008A6208" w:rsidP="008A6208">
      <w:pPr>
        <w:pStyle w:val="Retraitcorpsdetexte"/>
        <w:ind w:left="1134"/>
        <w:rPr>
          <w:color w:val="4472C4"/>
          <w:sz w:val="6"/>
          <w:szCs w:val="6"/>
          <w:highlight w:val="yellow"/>
        </w:rPr>
      </w:pPr>
    </w:p>
    <w:p w14:paraId="232F1D2B" w14:textId="648DE435" w:rsidR="008A6208" w:rsidRPr="00F619D3" w:rsidRDefault="008A6208" w:rsidP="008A6208">
      <w:pPr>
        <w:numPr>
          <w:ilvl w:val="0"/>
          <w:numId w:val="39"/>
        </w:numPr>
        <w:ind w:left="1134"/>
        <w:jc w:val="both"/>
        <w:rPr>
          <w:rFonts w:ascii="Century Gothic" w:hAnsi="Century Gothic"/>
          <w:b/>
          <w:bCs/>
          <w:color w:val="4F81BD" w:themeColor="accent1"/>
        </w:rPr>
      </w:pPr>
      <w:r w:rsidRPr="00F619D3">
        <w:rPr>
          <w:rFonts w:ascii="Century Gothic" w:hAnsi="Century Gothic"/>
          <w:color w:val="00B050"/>
        </w:rPr>
        <w:t>*</w:t>
      </w:r>
      <w:r w:rsidRPr="00F619D3">
        <w:rPr>
          <w:rFonts w:ascii="Century Gothic" w:hAnsi="Century Gothic"/>
          <w:color w:val="4F81BD" w:themeColor="accent1"/>
        </w:rPr>
        <w:t xml:space="preserve">Les montants des droits d’engagement </w:t>
      </w:r>
      <w:r w:rsidR="000B7B7B" w:rsidRPr="00F619D3">
        <w:rPr>
          <w:rFonts w:ascii="Century Gothic" w:hAnsi="Century Gothic"/>
          <w:color w:val="4F81BD" w:themeColor="accent1"/>
        </w:rPr>
        <w:t>seront</w:t>
      </w:r>
      <w:r w:rsidRPr="00F619D3">
        <w:rPr>
          <w:rFonts w:ascii="Century Gothic" w:hAnsi="Century Gothic"/>
          <w:color w:val="4F81BD" w:themeColor="accent1"/>
        </w:rPr>
        <w:t xml:space="preserve"> majorés de</w:t>
      </w:r>
      <w:r w:rsidRPr="00F619D3">
        <w:rPr>
          <w:rFonts w:ascii="Century Gothic" w:hAnsi="Century Gothic"/>
          <w:b/>
          <w:bCs/>
          <w:color w:val="4F81BD" w:themeColor="accent1"/>
        </w:rPr>
        <w:t xml:space="preserve"> 20% </w:t>
      </w:r>
      <w:r w:rsidRPr="00F619D3">
        <w:rPr>
          <w:rFonts w:ascii="Century Gothic" w:hAnsi="Century Gothic"/>
          <w:color w:val="4F81BD" w:themeColor="accent1"/>
        </w:rPr>
        <w:t>pour les inscriptions enregistrées</w:t>
      </w:r>
      <w:r w:rsidRPr="00F619D3">
        <w:rPr>
          <w:rFonts w:ascii="Century Gothic" w:hAnsi="Century Gothic"/>
          <w:b/>
          <w:bCs/>
          <w:color w:val="4F81BD" w:themeColor="accent1"/>
        </w:rPr>
        <w:t xml:space="preserve"> entre le ….. et le ……</w:t>
      </w:r>
    </w:p>
    <w:p w14:paraId="5223127E" w14:textId="0370F3D5" w:rsidR="00414841" w:rsidRPr="007C60C6" w:rsidRDefault="008A6208" w:rsidP="00C50CDA">
      <w:pPr>
        <w:ind w:left="1134"/>
        <w:jc w:val="both"/>
        <w:rPr>
          <w:rFonts w:ascii="Century Gothic" w:hAnsi="Century Gothic"/>
          <w:i/>
          <w:iCs/>
          <w:color w:val="4F81BD" w:themeColor="accent1"/>
        </w:rPr>
      </w:pPr>
      <w:r w:rsidRPr="00C50CDA">
        <w:rPr>
          <w:rFonts w:ascii="Century Gothic" w:hAnsi="Century Gothic"/>
          <w:color w:val="548DD4" w:themeColor="text2" w:themeTint="99"/>
        </w:rPr>
        <w:t>Soit :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D1-2-3 :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</w:t>
      </w:r>
      <w:r w:rsidRPr="00C50CDA">
        <w:rPr>
          <w:rFonts w:ascii="Century Gothic" w:hAnsi="Century Gothic"/>
          <w:color w:val="548DD4" w:themeColor="text2" w:themeTint="99"/>
        </w:rPr>
        <w:t>-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D4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</w:t>
      </w:r>
      <w:r w:rsidRPr="00C50CDA">
        <w:rPr>
          <w:rFonts w:ascii="Century Gothic" w:hAnsi="Century Gothic"/>
          <w:color w:val="548DD4" w:themeColor="text2" w:themeTint="99"/>
        </w:rPr>
        <w:t>-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PH Classic</w:t>
      </w:r>
      <w:r w:rsidR="00C50CDA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&amp; S/R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- </w:t>
      </w:r>
      <w:r w:rsidRPr="00C50CDA">
        <w:rPr>
          <w:rFonts w:ascii="Century Gothic" w:hAnsi="Century Gothic"/>
          <w:b/>
          <w:bCs/>
          <w:color w:val="00B050"/>
        </w:rPr>
        <w:t>*</w:t>
      </w:r>
      <w:r w:rsidRPr="00C50CDA">
        <w:rPr>
          <w:rFonts w:ascii="Century Gothic" w:hAnsi="Century Gothic"/>
          <w:color w:val="548DD4" w:themeColor="text2" w:themeTint="99"/>
        </w:rPr>
        <w:t>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HD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="00A06B00" w:rsidRPr="00C50CDA">
        <w:rPr>
          <w:rFonts w:ascii="Century Gothic" w:hAnsi="Century Gothic"/>
          <w:b/>
          <w:bCs/>
          <w:color w:val="548DD4" w:themeColor="text2" w:themeTint="99"/>
        </w:rPr>
        <w:t>€</w:t>
      </w:r>
      <w:r w:rsidRPr="00C50CDA">
        <w:rPr>
          <w:rFonts w:ascii="Century Gothic" w:hAnsi="Century Gothic"/>
          <w:b/>
          <w:bCs/>
          <w:color w:val="548DD4" w:themeColor="text2" w:themeTint="99"/>
        </w:rPr>
        <w:br/>
      </w:r>
      <w:r w:rsidR="00414841" w:rsidRPr="00B32565">
        <w:rPr>
          <w:rFonts w:ascii="Century Gothic" w:hAnsi="Century Gothic"/>
          <w:b/>
          <w:bCs/>
          <w:color w:val="00B050"/>
        </w:rPr>
        <w:t xml:space="preserve">* </w:t>
      </w:r>
      <w:r w:rsidR="00414841" w:rsidRPr="00B32565">
        <w:rPr>
          <w:rFonts w:ascii="Century Gothic" w:hAnsi="Century Gothic"/>
          <w:i/>
          <w:iCs/>
          <w:color w:val="00B050"/>
        </w:rPr>
        <w:t>Supprimer les mentions inutiles</w:t>
      </w:r>
    </w:p>
    <w:p w14:paraId="60BD2E1D" w14:textId="77777777" w:rsidR="00414841" w:rsidRDefault="00414841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2E1D2980" w14:textId="77777777" w:rsidR="003B13B8" w:rsidRPr="00BC40C9" w:rsidRDefault="003B13B8" w:rsidP="003B13B8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5.6.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ab/>
        <w:t>Remboursements</w:t>
      </w:r>
    </w:p>
    <w:p w14:paraId="2FCDD1D7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  <w:u w:val="single"/>
        </w:rPr>
      </w:pPr>
      <w:r w:rsidRPr="0054045A">
        <w:rPr>
          <w:rFonts w:ascii="Century Gothic" w:hAnsi="Century Gothic" w:cs="Arial"/>
          <w:u w:val="single"/>
        </w:rPr>
        <w:t>1. Remboursement lorsque le nombre limité d’engagés est atteint</w:t>
      </w:r>
    </w:p>
    <w:p w14:paraId="05F803BE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Un concurrent inscrit régulièrement et qui :</w:t>
      </w:r>
    </w:p>
    <w:p w14:paraId="16B45350" w14:textId="77777777" w:rsidR="003B13B8" w:rsidRPr="0054045A" w:rsidRDefault="003B13B8" w:rsidP="003B13B8">
      <w:pPr>
        <w:numPr>
          <w:ilvl w:val="0"/>
          <w:numId w:val="35"/>
        </w:numPr>
        <w:tabs>
          <w:tab w:val="clear" w:pos="303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a) ne serait repris ni sur la liste des concurrents acceptés, ni sur celle des réservistes (</w:t>
      </w:r>
      <w:r w:rsidRPr="0054045A">
        <w:rPr>
          <w:rFonts w:ascii="Century Gothic" w:hAnsi="Century Gothic" w:cs="Arial"/>
          <w:b/>
        </w:rPr>
        <w:t>soit, qu’il ne l’aurait pas souhaité, soit que le chiffre maximum serait déjà atteint</w:t>
      </w:r>
      <w:r w:rsidRPr="0054045A">
        <w:rPr>
          <w:rFonts w:ascii="Century Gothic" w:hAnsi="Century Gothic" w:cs="Arial"/>
        </w:rPr>
        <w:t>), se verrait remboursé de la totalité de ses droits d’engagement et ce, dans les 10 jours qui suivent l’attribution des numéros.</w:t>
      </w:r>
    </w:p>
    <w:p w14:paraId="1EECDBE3" w14:textId="0DE7537A" w:rsidR="003B13B8" w:rsidRDefault="003B13B8" w:rsidP="003B13B8">
      <w:pPr>
        <w:numPr>
          <w:ilvl w:val="0"/>
          <w:numId w:val="35"/>
        </w:numPr>
        <w:tabs>
          <w:tab w:val="clear" w:pos="303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 xml:space="preserve">b) ayant accepté d’être réserviste, ne serait pas autorisé à prendre le départ, se verrait </w:t>
      </w:r>
      <w:r w:rsidRPr="0054045A">
        <w:rPr>
          <w:rFonts w:ascii="Century Gothic" w:hAnsi="Century Gothic" w:cs="Arial"/>
          <w:b/>
        </w:rPr>
        <w:t>automatiquement</w:t>
      </w:r>
      <w:r w:rsidRPr="0054045A">
        <w:rPr>
          <w:rFonts w:ascii="Century Gothic" w:hAnsi="Century Gothic" w:cs="Arial"/>
        </w:rPr>
        <w:t xml:space="preserve"> remboursé de </w:t>
      </w:r>
      <w:r w:rsidRPr="0054045A">
        <w:rPr>
          <w:rFonts w:ascii="Century Gothic" w:hAnsi="Century Gothic" w:cs="Arial"/>
          <w:b/>
        </w:rPr>
        <w:t>80%</w:t>
      </w:r>
      <w:r w:rsidRPr="0054045A">
        <w:rPr>
          <w:rFonts w:ascii="Century Gothic" w:hAnsi="Century Gothic" w:cs="Arial"/>
        </w:rPr>
        <w:t xml:space="preserve"> des droits d’engagement et ce, dans les 10 jours qui suivent l’épreuve.</w:t>
      </w:r>
    </w:p>
    <w:p w14:paraId="7FBC534D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  <w:u w:val="single"/>
        </w:rPr>
      </w:pPr>
      <w:r w:rsidRPr="0054045A">
        <w:rPr>
          <w:rFonts w:ascii="Century Gothic" w:hAnsi="Century Gothic" w:cs="Arial"/>
          <w:u w:val="single"/>
        </w:rPr>
        <w:t>2. Remboursement en cas d’annulation</w:t>
      </w:r>
    </w:p>
    <w:p w14:paraId="76D4A7E1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En cas d’annulation de l’épreuve, les concurrents se verront remboursés de la totalité de leurs droits d’engagement dans les 10 jours qui suivent l’attribution des numéros.</w:t>
      </w:r>
    </w:p>
    <w:p w14:paraId="57396D21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Si l’annulation de l’épreuve est consécutive à un cas de force majeure imprévisible ou inattendu (catastrophe naturelle, événements extérieurs fortuits, etc.) jugé comme tel par le Collège des Commissaires Sportifs, l’organisateur pourra conserver un montant égal à 20 % du droit d’engagement, si l’épreuve n’a pas débuté.</w:t>
      </w:r>
    </w:p>
    <w:p w14:paraId="4C294A19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Si elle a débuté, il pourra conserver la totalité des droits.</w:t>
      </w:r>
    </w:p>
    <w:p w14:paraId="670C77C6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Toutefois, le cas échéant, la partie de l’engagement qui aurait dû être affectée au paiement des primes d’assurances (et qui ne seront pas dues à l’assureur), devra être restituée aux concurrents.</w:t>
      </w:r>
    </w:p>
    <w:p w14:paraId="645BC6D6" w14:textId="77777777" w:rsidR="003B13B8" w:rsidRPr="0054045A" w:rsidRDefault="003B13B8" w:rsidP="003B13B8">
      <w:pPr>
        <w:tabs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  <w:u w:val="single"/>
        </w:rPr>
        <w:t xml:space="preserve">3. Remboursement dans les autres cas </w:t>
      </w:r>
      <w:r w:rsidRPr="0054045A">
        <w:rPr>
          <w:rFonts w:ascii="Century Gothic" w:hAnsi="Century Gothic" w:cs="Arial"/>
        </w:rPr>
        <w:t>(Voir Art. 9.5 du RSG – IMPORTANT)</w:t>
      </w:r>
    </w:p>
    <w:p w14:paraId="2FE7ECC4" w14:textId="77777777" w:rsidR="003B13B8" w:rsidRPr="0054045A" w:rsidRDefault="003B13B8" w:rsidP="003B13B8">
      <w:pPr>
        <w:tabs>
          <w:tab w:val="num" w:pos="720"/>
          <w:tab w:val="left" w:pos="1418"/>
        </w:tabs>
        <w:ind w:left="851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 xml:space="preserve">Tout concurrent engagé (ayant donc payé la totalité des droits d’engagement) et qui ne pourrait prendre part à l’épreuve </w:t>
      </w:r>
      <w:r w:rsidRPr="0054045A">
        <w:rPr>
          <w:rFonts w:ascii="Century Gothic" w:hAnsi="Century Gothic"/>
          <w:b/>
          <w:bCs/>
        </w:rPr>
        <w:t xml:space="preserve">pour un cas de force majeure (à justifier**) </w:t>
      </w:r>
      <w:r w:rsidRPr="0054045A">
        <w:rPr>
          <w:rFonts w:ascii="Century Gothic" w:hAnsi="Century Gothic" w:cs="Arial"/>
          <w:b/>
        </w:rPr>
        <w:t xml:space="preserve">DOIT </w:t>
      </w:r>
      <w:r w:rsidRPr="0054045A">
        <w:rPr>
          <w:rFonts w:ascii="Century Gothic" w:hAnsi="Century Gothic" w:cs="Arial"/>
        </w:rPr>
        <w:t>signifier son désistement par écrit à l’organisateur (Fax, SMS ou mail, autorisés) et ce, avant la fin de la période d'inscription à droits simples, reprise ci-dessus.</w:t>
      </w:r>
    </w:p>
    <w:p w14:paraId="6F72D9B1" w14:textId="77777777" w:rsidR="003B13B8" w:rsidRPr="0054045A" w:rsidRDefault="003B13B8" w:rsidP="003B13B8">
      <w:pPr>
        <w:tabs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  <w:b/>
        </w:rPr>
        <w:t>A cette seule condition</w:t>
      </w:r>
      <w:r w:rsidRPr="0054045A">
        <w:rPr>
          <w:rFonts w:ascii="Century Gothic" w:hAnsi="Century Gothic" w:cs="Arial"/>
        </w:rPr>
        <w:t>, il se verrait :</w:t>
      </w:r>
    </w:p>
    <w:p w14:paraId="241647E0" w14:textId="77777777" w:rsidR="003B13B8" w:rsidRPr="0054045A" w:rsidRDefault="003B13B8" w:rsidP="003B13B8">
      <w:pPr>
        <w:numPr>
          <w:ilvl w:val="0"/>
          <w:numId w:val="40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a) remboursé de l’intégralité des montants versés (et ce, dans les 30 jours suivant la fin de l’épreuve), pour autant que la signification de ce forfait parvienne à l’organisateur avant la fin de la période d’engagement à droits simples ;</w:t>
      </w:r>
    </w:p>
    <w:p w14:paraId="05D0177F" w14:textId="77777777" w:rsidR="003B13B8" w:rsidRPr="0054045A" w:rsidRDefault="003B13B8" w:rsidP="003B13B8">
      <w:pPr>
        <w:numPr>
          <w:ilvl w:val="0"/>
          <w:numId w:val="40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b) remboursé de la moitié des montants versés (dans le même délai que ci-dessus) si la signification du forfait parvient à l’organisateur après la clôture des engagements à droits simples mais avant le moment de l’ouverture du secrétariat de l’épreuve.</w:t>
      </w:r>
    </w:p>
    <w:p w14:paraId="1B2222AE" w14:textId="77777777" w:rsidR="003B13B8" w:rsidRPr="0054045A" w:rsidRDefault="003B13B8" w:rsidP="003B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  <w:tab w:val="left" w:pos="1418"/>
        </w:tabs>
        <w:ind w:left="851" w:hanging="283"/>
        <w:jc w:val="both"/>
        <w:rPr>
          <w:rFonts w:ascii="Century Gothic" w:hAnsi="Century Gothic" w:cs="Arial"/>
          <w:b/>
        </w:rPr>
      </w:pPr>
      <w:r w:rsidRPr="0054045A">
        <w:rPr>
          <w:rFonts w:ascii="Century Gothic" w:hAnsi="Century Gothic" w:cs="Arial"/>
          <w:b/>
        </w:rPr>
        <w:t>Si ce désistement intervient après l'ouverture du secrétariat de l'épreuve, les droits d’engagement payés resteront la propriété de l’organisateur.</w:t>
      </w:r>
    </w:p>
    <w:p w14:paraId="079921E4" w14:textId="77777777" w:rsidR="003B13B8" w:rsidRPr="00AA387C" w:rsidRDefault="003B13B8" w:rsidP="003B13B8">
      <w:pPr>
        <w:pStyle w:val="Retraitcorpsdetexte"/>
        <w:tabs>
          <w:tab w:val="left" w:pos="1418"/>
        </w:tabs>
        <w:ind w:left="851" w:hanging="283"/>
        <w:rPr>
          <w:bCs/>
          <w:spacing w:val="-6"/>
        </w:rPr>
      </w:pPr>
      <w:r w:rsidRPr="00AA387C">
        <w:rPr>
          <w:b/>
          <w:bCs/>
          <w:spacing w:val="-6"/>
        </w:rPr>
        <w:t xml:space="preserve">** </w:t>
      </w:r>
      <w:r w:rsidRPr="00AA387C">
        <w:rPr>
          <w:bCs/>
          <w:spacing w:val="-6"/>
        </w:rPr>
        <w:t>En cas de litige concernant la réalité du cas de force majeure, c’est le C.A. de l’ASAF qui tranchera sans appel.</w:t>
      </w:r>
    </w:p>
    <w:p w14:paraId="63CEF081" w14:textId="77777777" w:rsidR="008E63FA" w:rsidRDefault="008E63FA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52846E95" w14:textId="77777777" w:rsidR="003B13B8" w:rsidRPr="00BC40C9" w:rsidRDefault="003B13B8" w:rsidP="003B13B8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bookmarkStart w:id="2" w:name="_Toc308693631"/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5.7.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ab/>
        <w:t>Attribution des numéros (voir Art. 7, du RPR)</w:t>
      </w:r>
    </w:p>
    <w:p w14:paraId="74BE8662" w14:textId="77777777" w:rsidR="003B13B8" w:rsidRPr="00F2198C" w:rsidRDefault="003B13B8" w:rsidP="003B13B8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/>
        <w:jc w:val="both"/>
        <w:rPr>
          <w:rFonts w:ascii="Century Gothic" w:hAnsi="Century Gothic"/>
          <w:sz w:val="6"/>
          <w:szCs w:val="6"/>
        </w:rPr>
      </w:pPr>
    </w:p>
    <w:p w14:paraId="1240D3BB" w14:textId="77777777" w:rsidR="003B13B8" w:rsidRPr="0054045A" w:rsidRDefault="003B13B8" w:rsidP="003B13B8">
      <w:pPr>
        <w:ind w:left="567"/>
        <w:jc w:val="both"/>
        <w:rPr>
          <w:rFonts w:ascii="Century Gothic" w:hAnsi="Century Gothic"/>
          <w:i/>
          <w:color w:val="00B050"/>
        </w:rPr>
      </w:pPr>
      <w:r w:rsidRPr="0054045A">
        <w:rPr>
          <w:rFonts w:ascii="Century Gothic" w:hAnsi="Century Gothic"/>
        </w:rPr>
        <w:t xml:space="preserve">L'attribution et l'affichage des numéros de départ auront lieu le …….. </w:t>
      </w:r>
      <w:r w:rsidRPr="0018530C">
        <w:rPr>
          <w:rFonts w:ascii="Century Gothic" w:hAnsi="Century Gothic"/>
          <w:i/>
          <w:iCs/>
          <w:color w:val="00B050"/>
        </w:rPr>
        <w:t>(</w:t>
      </w:r>
      <w:r w:rsidRPr="0018530C">
        <w:rPr>
          <w:rFonts w:ascii="Century Gothic" w:hAnsi="Century Gothic"/>
          <w:b/>
          <w:i/>
          <w:iCs/>
          <w:color w:val="00B050"/>
          <w:u w:val="single"/>
        </w:rPr>
        <w:t>au plus tard</w:t>
      </w:r>
      <w:r w:rsidRPr="0018530C">
        <w:rPr>
          <w:rFonts w:ascii="Century Gothic" w:hAnsi="Century Gothic"/>
          <w:i/>
          <w:iCs/>
          <w:color w:val="00B050"/>
        </w:rPr>
        <w:t xml:space="preserve">, le mardi soir précédant l’épreuve) </w:t>
      </w:r>
      <w:r w:rsidRPr="0054045A">
        <w:rPr>
          <w:rFonts w:ascii="Century Gothic" w:hAnsi="Century Gothic"/>
        </w:rPr>
        <w:t xml:space="preserve">......... à ........ </w:t>
      </w:r>
      <w:r w:rsidRPr="0054045A">
        <w:rPr>
          <w:rFonts w:ascii="Century Gothic" w:hAnsi="Century Gothic"/>
          <w:i/>
          <w:color w:val="00B050"/>
        </w:rPr>
        <w:t>(heure</w:t>
      </w:r>
      <w:r w:rsidRPr="0054045A">
        <w:rPr>
          <w:rFonts w:ascii="Century Gothic" w:hAnsi="Century Gothic"/>
          <w:i/>
          <w:color w:val="4472C4"/>
        </w:rPr>
        <w:t>)</w:t>
      </w:r>
      <w:r w:rsidRPr="0054045A">
        <w:rPr>
          <w:rFonts w:ascii="Century Gothic" w:hAnsi="Century Gothic"/>
        </w:rPr>
        <w:t xml:space="preserve">, à </w:t>
      </w:r>
      <w:r w:rsidRPr="0054045A">
        <w:rPr>
          <w:rFonts w:ascii="Century Gothic" w:hAnsi="Century Gothic"/>
          <w:i/>
          <w:color w:val="00B050"/>
        </w:rPr>
        <w:t>(endroit)</w:t>
      </w:r>
      <w:r w:rsidRPr="0054045A">
        <w:rPr>
          <w:rFonts w:ascii="Century Gothic" w:hAnsi="Century Gothic"/>
        </w:rPr>
        <w:t xml:space="preserve">............... </w:t>
      </w:r>
      <w:r w:rsidRPr="0054045A">
        <w:rPr>
          <w:rFonts w:ascii="Century Gothic" w:hAnsi="Century Gothic"/>
          <w:i/>
          <w:color w:val="00B050"/>
        </w:rPr>
        <w:t>(adresse et téléphone)</w:t>
      </w:r>
    </w:p>
    <w:p w14:paraId="5C0776BD" w14:textId="77777777" w:rsidR="003B13B8" w:rsidRDefault="003B13B8" w:rsidP="003B13B8">
      <w:pPr>
        <w:ind w:left="567"/>
        <w:jc w:val="both"/>
        <w:rPr>
          <w:rFonts w:ascii="Century Gothic" w:hAnsi="Century Gothic"/>
          <w:i/>
          <w:color w:val="00B050"/>
        </w:rPr>
      </w:pPr>
      <w:r w:rsidRPr="0054045A">
        <w:rPr>
          <w:rFonts w:ascii="Century Gothic" w:hAnsi="Century Gothic"/>
        </w:rPr>
        <w:t xml:space="preserve">Permanence jusqu'à : …… </w:t>
      </w:r>
      <w:r w:rsidRPr="0054045A">
        <w:rPr>
          <w:rFonts w:ascii="Century Gothic" w:hAnsi="Century Gothic"/>
          <w:i/>
          <w:color w:val="00B050"/>
        </w:rPr>
        <w:t>(heure)</w:t>
      </w:r>
    </w:p>
    <w:p w14:paraId="25630747" w14:textId="3DD52DAB" w:rsidR="003B13B8" w:rsidRPr="00532EBD" w:rsidRDefault="003B13B8" w:rsidP="003B13B8">
      <w:pPr>
        <w:tabs>
          <w:tab w:val="left" w:pos="1134"/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 w:firstLine="385"/>
        <w:jc w:val="both"/>
        <w:rPr>
          <w:rFonts w:ascii="Century Gothic" w:hAnsi="Century Gothic"/>
        </w:rPr>
      </w:pPr>
      <w:r w:rsidRPr="00532EBD">
        <w:rPr>
          <w:rFonts w:ascii="Century Gothic" w:hAnsi="Century Gothic"/>
        </w:rPr>
        <w:t>- Site</w:t>
      </w:r>
      <w:r w:rsidR="00504AC3" w:rsidRPr="00532EBD">
        <w:rPr>
          <w:rFonts w:ascii="Century Gothic" w:hAnsi="Century Gothic"/>
        </w:rPr>
        <w:t xml:space="preserve"> Internet</w:t>
      </w:r>
      <w:r w:rsidRPr="00532EBD">
        <w:rPr>
          <w:rFonts w:ascii="Century Gothic" w:hAnsi="Century Gothic"/>
        </w:rPr>
        <w:t xml:space="preserve"> du club : www…….</w:t>
      </w:r>
      <w:r w:rsidRPr="00532EBD">
        <w:rPr>
          <w:rFonts w:ascii="Century Gothic" w:hAnsi="Century Gothic"/>
          <w:color w:val="00B050"/>
        </w:rPr>
        <w:t>*</w:t>
      </w:r>
    </w:p>
    <w:p w14:paraId="631B07BB" w14:textId="77777777" w:rsidR="003B13B8" w:rsidRPr="00532EBD" w:rsidRDefault="003B13B8" w:rsidP="003B13B8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 w:firstLine="385"/>
        <w:jc w:val="both"/>
        <w:rPr>
          <w:rFonts w:ascii="Century Gothic" w:hAnsi="Century Gothic"/>
        </w:rPr>
      </w:pPr>
      <w:r w:rsidRPr="00532EBD">
        <w:rPr>
          <w:rFonts w:ascii="Century Gothic" w:hAnsi="Century Gothic"/>
        </w:rPr>
        <w:t>- Page Facebook : ………...</w:t>
      </w:r>
      <w:r w:rsidRPr="00532EBD">
        <w:rPr>
          <w:rFonts w:ascii="Century Gothic" w:hAnsi="Century Gothic"/>
          <w:color w:val="00B050"/>
        </w:rPr>
        <w:t>*</w:t>
      </w:r>
    </w:p>
    <w:p w14:paraId="1F048214" w14:textId="623E2B67" w:rsidR="003B13B8" w:rsidRPr="00532EBD" w:rsidRDefault="003B13B8" w:rsidP="003B13B8">
      <w:pPr>
        <w:pStyle w:val="Retraitcorpsdetexte"/>
        <w:tabs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426" w:firstLine="141"/>
        <w:rPr>
          <w:i/>
        </w:rPr>
      </w:pPr>
      <w:r w:rsidRPr="00532EBD">
        <w:t xml:space="preserve"> - Autrement</w:t>
      </w:r>
      <w:r w:rsidR="00971AB5" w:rsidRPr="00532EBD">
        <w:t xml:space="preserve">, </w:t>
      </w:r>
      <w:r w:rsidRPr="00532EBD">
        <w:t>par mail à chaque équipage</w:t>
      </w:r>
      <w:r w:rsidRPr="00532EBD">
        <w:rPr>
          <w:color w:val="00B050"/>
        </w:rPr>
        <w:t>*</w:t>
      </w:r>
    </w:p>
    <w:p w14:paraId="0AFEF762" w14:textId="4E167937" w:rsidR="003B13B8" w:rsidRPr="00532EBD" w:rsidRDefault="00504AC3" w:rsidP="003B13B8">
      <w:pPr>
        <w:ind w:left="567"/>
        <w:jc w:val="both"/>
        <w:rPr>
          <w:rFonts w:ascii="Century Gothic" w:hAnsi="Century Gothic"/>
          <w:color w:val="4472C4"/>
        </w:rPr>
      </w:pPr>
      <w:r w:rsidRPr="00532EBD">
        <w:rPr>
          <w:rFonts w:ascii="Century Gothic" w:hAnsi="Century Gothic"/>
          <w:color w:val="00B050"/>
        </w:rPr>
        <w:t>(</w:t>
      </w:r>
      <w:r w:rsidRPr="00532EBD">
        <w:rPr>
          <w:rFonts w:ascii="Century Gothic" w:hAnsi="Century Gothic"/>
          <w:b/>
          <w:bCs/>
          <w:color w:val="00B050"/>
        </w:rPr>
        <w:t>*</w:t>
      </w:r>
      <w:r w:rsidRPr="00532EBD">
        <w:rPr>
          <w:rFonts w:ascii="Century Gothic" w:hAnsi="Century Gothic"/>
          <w:color w:val="00B050"/>
        </w:rPr>
        <w:t xml:space="preserve"> </w:t>
      </w:r>
      <w:r w:rsidRPr="00532EBD">
        <w:rPr>
          <w:rFonts w:ascii="Century Gothic" w:hAnsi="Century Gothic"/>
          <w:i/>
          <w:iCs/>
          <w:color w:val="00B050"/>
        </w:rPr>
        <w:t>Supprimer les mentions inutile</w:t>
      </w:r>
      <w:r w:rsidR="00971AB5" w:rsidRPr="00532EBD">
        <w:rPr>
          <w:rFonts w:ascii="Century Gothic" w:hAnsi="Century Gothic"/>
          <w:i/>
          <w:iCs/>
          <w:color w:val="00B050"/>
        </w:rPr>
        <w:t>s</w:t>
      </w:r>
      <w:r w:rsidRPr="00532EBD">
        <w:rPr>
          <w:rFonts w:ascii="Century Gothic" w:hAnsi="Century Gothic"/>
          <w:i/>
          <w:iCs/>
          <w:color w:val="00B050"/>
        </w:rPr>
        <w:t>)</w:t>
      </w:r>
    </w:p>
    <w:p w14:paraId="25B5A957" w14:textId="362AC4E2" w:rsidR="00FA4727" w:rsidRDefault="003B13B8" w:rsidP="00FA4727">
      <w:pPr>
        <w:ind w:left="567"/>
        <w:jc w:val="both"/>
        <w:outlineLvl w:val="0"/>
        <w:rPr>
          <w:rFonts w:ascii="Century Gothic" w:hAnsi="Century Gothic"/>
          <w:b/>
          <w:bCs/>
          <w:color w:val="4472C4"/>
          <w:szCs w:val="19"/>
          <w:lang w:val="fr-BE"/>
        </w:rPr>
      </w:pPr>
      <w:r w:rsidRPr="00532EBD">
        <w:rPr>
          <w:rFonts w:ascii="Century Gothic" w:hAnsi="Century Gothic"/>
          <w:szCs w:val="19"/>
          <w:lang w:val="fr-BE"/>
        </w:rPr>
        <w:t xml:space="preserve">Les numéros, en Divisions 1, 2, 3 et 4, seront attribuées de </w:t>
      </w:r>
      <w:r w:rsidRPr="00532EBD">
        <w:rPr>
          <w:rFonts w:ascii="Century Gothic" w:hAnsi="Century Gothic"/>
          <w:b/>
          <w:bCs/>
          <w:szCs w:val="19"/>
          <w:lang w:val="fr-BE"/>
        </w:rPr>
        <w:t>1 à 200</w:t>
      </w:r>
      <w:r w:rsidRPr="00532EBD">
        <w:rPr>
          <w:rFonts w:ascii="Century Gothic" w:hAnsi="Century Gothic"/>
          <w:szCs w:val="19"/>
          <w:lang w:val="fr-BE"/>
        </w:rPr>
        <w:t> ; en Division PH – S</w:t>
      </w:r>
      <w:r w:rsidR="007D180D" w:rsidRPr="00532EBD">
        <w:rPr>
          <w:rFonts w:ascii="Century Gothic" w:hAnsi="Century Gothic"/>
          <w:szCs w:val="19"/>
          <w:lang w:val="fr-BE"/>
        </w:rPr>
        <w:t>/</w:t>
      </w:r>
      <w:r w:rsidRPr="00532EBD">
        <w:rPr>
          <w:rFonts w:ascii="Century Gothic" w:hAnsi="Century Gothic"/>
          <w:szCs w:val="19"/>
          <w:lang w:val="fr-BE"/>
        </w:rPr>
        <w:t xml:space="preserve">R, de </w:t>
      </w:r>
      <w:r w:rsidRPr="00532EBD">
        <w:rPr>
          <w:rFonts w:ascii="Century Gothic" w:hAnsi="Century Gothic"/>
          <w:b/>
          <w:bCs/>
          <w:szCs w:val="19"/>
          <w:lang w:val="fr-BE"/>
        </w:rPr>
        <w:t>201 à 250</w:t>
      </w:r>
      <w:r w:rsidRPr="00532EBD">
        <w:rPr>
          <w:rFonts w:ascii="Century Gothic" w:hAnsi="Century Gothic"/>
          <w:szCs w:val="19"/>
          <w:lang w:val="fr-BE"/>
        </w:rPr>
        <w:t xml:space="preserve"> ; en Division PH - Classic, de </w:t>
      </w:r>
      <w:r w:rsidRPr="00532EBD">
        <w:rPr>
          <w:rFonts w:ascii="Century Gothic" w:hAnsi="Century Gothic"/>
          <w:b/>
          <w:bCs/>
          <w:szCs w:val="19"/>
          <w:lang w:val="fr-BE"/>
        </w:rPr>
        <w:t>251 à 299 </w:t>
      </w:r>
      <w:r w:rsidRPr="00532EBD">
        <w:rPr>
          <w:rFonts w:ascii="Century Gothic" w:hAnsi="Century Gothic"/>
          <w:szCs w:val="19"/>
          <w:lang w:val="fr-BE"/>
        </w:rPr>
        <w:t xml:space="preserve">; </w:t>
      </w:r>
      <w:r w:rsidRPr="00532EBD">
        <w:rPr>
          <w:rFonts w:ascii="Century Gothic" w:hAnsi="Century Gothic"/>
          <w:b/>
          <w:bCs/>
          <w:color w:val="00B050"/>
          <w:szCs w:val="19"/>
          <w:lang w:val="fr-BE"/>
        </w:rPr>
        <w:t>*</w:t>
      </w:r>
      <w:r w:rsidRPr="00532EBD">
        <w:rPr>
          <w:rFonts w:ascii="Century Gothic" w:hAnsi="Century Gothic"/>
          <w:color w:val="4472C4"/>
          <w:szCs w:val="19"/>
          <w:lang w:val="fr-BE"/>
        </w:rPr>
        <w:t>en Division Histo-Démo</w:t>
      </w:r>
      <w:r w:rsidRPr="00532EBD">
        <w:rPr>
          <w:rFonts w:ascii="Century Gothic" w:hAnsi="Century Gothic"/>
          <w:color w:val="00B050"/>
          <w:szCs w:val="19"/>
          <w:lang w:val="fr-BE"/>
        </w:rPr>
        <w:t xml:space="preserve">, </w:t>
      </w:r>
      <w:r w:rsidRPr="00532EBD">
        <w:rPr>
          <w:rFonts w:ascii="Century Gothic" w:hAnsi="Century Gothic"/>
          <w:color w:val="4472C4"/>
          <w:szCs w:val="19"/>
          <w:lang w:val="fr-BE"/>
        </w:rPr>
        <w:t xml:space="preserve">à partir de </w:t>
      </w:r>
      <w:r w:rsidRPr="00532EBD">
        <w:rPr>
          <w:rFonts w:ascii="Century Gothic" w:hAnsi="Century Gothic"/>
          <w:b/>
          <w:bCs/>
          <w:color w:val="4472C4"/>
          <w:szCs w:val="19"/>
          <w:lang w:val="fr-BE"/>
        </w:rPr>
        <w:t>300</w:t>
      </w:r>
      <w:r w:rsidR="00FA4727">
        <w:rPr>
          <w:rFonts w:ascii="Century Gothic" w:hAnsi="Century Gothic"/>
          <w:b/>
          <w:bCs/>
          <w:color w:val="4472C4"/>
          <w:szCs w:val="19"/>
          <w:lang w:val="fr-BE"/>
        </w:rPr>
        <w:t xml:space="preserve">, </w:t>
      </w:r>
      <w:r w:rsidR="00FA4727" w:rsidRPr="00532EBD">
        <w:rPr>
          <w:rFonts w:ascii="Century Gothic" w:hAnsi="Century Gothic"/>
          <w:b/>
          <w:bCs/>
          <w:color w:val="00B050"/>
          <w:szCs w:val="19"/>
          <w:lang w:val="fr-BE"/>
        </w:rPr>
        <w:t>*</w:t>
      </w:r>
      <w:r w:rsidR="00FA4727" w:rsidRPr="00715D2A">
        <w:rPr>
          <w:rFonts w:ascii="Century Gothic" w:hAnsi="Century Gothic"/>
          <w:color w:val="4472C4"/>
          <w:szCs w:val="19"/>
          <w:lang w:val="fr-BE"/>
        </w:rPr>
        <w:t>en Division Regularity VHRS, à partir de</w:t>
      </w:r>
      <w:r w:rsidR="00FA4727" w:rsidRPr="00715D2A">
        <w:rPr>
          <w:rFonts w:ascii="Century Gothic" w:hAnsi="Century Gothic"/>
          <w:b/>
          <w:bCs/>
          <w:color w:val="4472C4"/>
          <w:szCs w:val="19"/>
          <w:lang w:val="fr-BE"/>
        </w:rPr>
        <w:t> </w:t>
      </w:r>
      <w:r w:rsidR="00715D2A" w:rsidRPr="00715D2A">
        <w:rPr>
          <w:rFonts w:ascii="Century Gothic" w:hAnsi="Century Gothic"/>
          <w:b/>
          <w:bCs/>
          <w:color w:val="4472C4"/>
          <w:szCs w:val="19"/>
          <w:lang w:val="fr-BE"/>
        </w:rPr>
        <w:t>400</w:t>
      </w:r>
      <w:r w:rsidR="00FA4727" w:rsidRPr="00715D2A">
        <w:rPr>
          <w:rFonts w:ascii="Century Gothic" w:hAnsi="Century Gothic"/>
          <w:b/>
          <w:bCs/>
          <w:color w:val="4472C4"/>
          <w:szCs w:val="19"/>
          <w:lang w:val="fr-BE"/>
        </w:rPr>
        <w:t>.</w:t>
      </w:r>
    </w:p>
    <w:p w14:paraId="72653454" w14:textId="3F04C901" w:rsidR="003B13B8" w:rsidRPr="0054045A" w:rsidRDefault="003B13B8" w:rsidP="003B13B8">
      <w:pPr>
        <w:ind w:left="567"/>
        <w:jc w:val="both"/>
        <w:outlineLvl w:val="0"/>
        <w:rPr>
          <w:rFonts w:ascii="Century Gothic" w:hAnsi="Century Gothic"/>
          <w:i/>
          <w:iCs/>
          <w:color w:val="00B050"/>
        </w:rPr>
      </w:pPr>
      <w:r w:rsidRPr="00FF0D7B">
        <w:rPr>
          <w:rFonts w:ascii="Century Gothic" w:hAnsi="Century Gothic"/>
          <w:color w:val="00B050"/>
        </w:rPr>
        <w:t>(</w:t>
      </w:r>
      <w:r w:rsidRPr="007C60C6">
        <w:rPr>
          <w:rFonts w:ascii="Century Gothic" w:hAnsi="Century Gothic"/>
          <w:b/>
          <w:bCs/>
          <w:color w:val="00B050"/>
        </w:rPr>
        <w:t>*</w:t>
      </w:r>
      <w:r>
        <w:rPr>
          <w:rFonts w:ascii="Century Gothic" w:hAnsi="Century Gothic"/>
          <w:color w:val="00B050"/>
        </w:rPr>
        <w:t xml:space="preserve"> </w:t>
      </w:r>
      <w:r w:rsidRPr="0054045A">
        <w:rPr>
          <w:rFonts w:ascii="Century Gothic" w:hAnsi="Century Gothic"/>
          <w:i/>
          <w:iCs/>
          <w:color w:val="00B050"/>
        </w:rPr>
        <w:t>Supprimer la mention inutile</w:t>
      </w:r>
      <w:r>
        <w:rPr>
          <w:rFonts w:ascii="Century Gothic" w:hAnsi="Century Gothic"/>
          <w:i/>
          <w:iCs/>
          <w:color w:val="00B050"/>
        </w:rPr>
        <w:t>)</w:t>
      </w:r>
    </w:p>
    <w:p w14:paraId="2F957087" w14:textId="77777777" w:rsidR="003B13B8" w:rsidRPr="0054045A" w:rsidRDefault="003B13B8" w:rsidP="003B13B8">
      <w:pPr>
        <w:ind w:left="567"/>
        <w:jc w:val="both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130AC82F" w14:textId="75BD11FD" w:rsidR="003B13B8" w:rsidRPr="0054045A" w:rsidRDefault="003B13B8" w:rsidP="003B13B8">
      <w:pPr>
        <w:ind w:left="567"/>
        <w:jc w:val="both"/>
        <w:rPr>
          <w:rFonts w:ascii="Century Gothic" w:hAnsi="Century Gothic"/>
          <w:bCs/>
          <w:iCs/>
        </w:rPr>
      </w:pPr>
      <w:r w:rsidRPr="0054045A">
        <w:rPr>
          <w:rFonts w:ascii="Century Gothic" w:hAnsi="Century Gothic"/>
          <w:bCs/>
          <w:iCs/>
        </w:rPr>
        <w:t>Il</w:t>
      </w:r>
      <w:r w:rsidRPr="0054045A">
        <w:rPr>
          <w:rFonts w:ascii="Century Gothic" w:hAnsi="Century Gothic"/>
          <w:bCs/>
          <w:iCs/>
          <w:lang w:val="fr-BE"/>
        </w:rPr>
        <w:t xml:space="preserve"> est</w:t>
      </w:r>
      <w:r w:rsidRPr="0054045A">
        <w:rPr>
          <w:rFonts w:ascii="Century Gothic" w:hAnsi="Century Gothic"/>
          <w:bCs/>
          <w:iCs/>
        </w:rPr>
        <w:t xml:space="preserve"> à</w:t>
      </w:r>
      <w:r w:rsidRPr="0054045A">
        <w:rPr>
          <w:rFonts w:ascii="Century Gothic" w:hAnsi="Century Gothic"/>
          <w:bCs/>
          <w:iCs/>
          <w:lang w:val="fr-BE"/>
        </w:rPr>
        <w:t xml:space="preserve"> noter</w:t>
      </w:r>
      <w:r w:rsidRPr="0054045A">
        <w:rPr>
          <w:rFonts w:ascii="Century Gothic" w:hAnsi="Century Gothic"/>
          <w:bCs/>
          <w:iCs/>
        </w:rPr>
        <w:t xml:space="preserve"> que les</w:t>
      </w:r>
      <w:r w:rsidRPr="0054045A">
        <w:rPr>
          <w:rFonts w:ascii="Century Gothic" w:hAnsi="Century Gothic"/>
          <w:bCs/>
          <w:iCs/>
          <w:lang w:val="fr-BE"/>
        </w:rPr>
        <w:t xml:space="preserve"> concurrents</w:t>
      </w:r>
      <w:r w:rsidRPr="0054045A">
        <w:rPr>
          <w:rFonts w:ascii="Century Gothic" w:hAnsi="Century Gothic"/>
          <w:bCs/>
          <w:iCs/>
        </w:rPr>
        <w:t xml:space="preserve"> des Divisions </w:t>
      </w:r>
      <w:r w:rsidRPr="0054045A">
        <w:rPr>
          <w:rFonts w:ascii="Century Gothic" w:hAnsi="Century Gothic"/>
          <w:b/>
          <w:bCs/>
          <w:iCs/>
        </w:rPr>
        <w:t>PH Classic</w:t>
      </w:r>
      <w:r w:rsidRPr="0054045A">
        <w:rPr>
          <w:rFonts w:ascii="Century Gothic" w:hAnsi="Century Gothic"/>
          <w:bCs/>
          <w:iCs/>
        </w:rPr>
        <w:t xml:space="preserve"> et </w:t>
      </w:r>
      <w:r w:rsidRPr="0054045A">
        <w:rPr>
          <w:rFonts w:ascii="Century Gothic" w:hAnsi="Century Gothic"/>
          <w:b/>
          <w:bCs/>
          <w:iCs/>
        </w:rPr>
        <w:t>PH S</w:t>
      </w:r>
      <w:r w:rsidR="007D180D">
        <w:rPr>
          <w:rFonts w:ascii="Century Gothic" w:hAnsi="Century Gothic"/>
          <w:b/>
          <w:bCs/>
          <w:iCs/>
        </w:rPr>
        <w:t>/</w:t>
      </w:r>
      <w:r w:rsidRPr="0054045A">
        <w:rPr>
          <w:rFonts w:ascii="Century Gothic" w:hAnsi="Century Gothic"/>
          <w:b/>
          <w:bCs/>
          <w:iCs/>
        </w:rPr>
        <w:t>R</w:t>
      </w:r>
      <w:r w:rsidRPr="0054045A">
        <w:rPr>
          <w:rFonts w:ascii="Century Gothic" w:hAnsi="Century Gothic"/>
          <w:bCs/>
          <w:iCs/>
          <w:lang w:val="fr-BE"/>
        </w:rPr>
        <w:t xml:space="preserve"> peuvent être </w:t>
      </w:r>
      <w:r w:rsidRPr="0054045A">
        <w:rPr>
          <w:rFonts w:ascii="Century Gothic" w:hAnsi="Century Gothic"/>
          <w:b/>
          <w:bCs/>
          <w:iCs/>
          <w:lang w:val="fr-BE"/>
        </w:rPr>
        <w:t>mélangés</w:t>
      </w:r>
      <w:r w:rsidRPr="0054045A">
        <w:rPr>
          <w:rFonts w:ascii="Century Gothic" w:hAnsi="Century Gothic"/>
          <w:bCs/>
          <w:iCs/>
        </w:rPr>
        <w:t>,</w:t>
      </w:r>
      <w:r w:rsidRPr="0054045A">
        <w:rPr>
          <w:rFonts w:ascii="Century Gothic" w:hAnsi="Century Gothic"/>
          <w:bCs/>
          <w:iCs/>
          <w:lang w:val="fr-BE"/>
        </w:rPr>
        <w:t xml:space="preserve"> dans </w:t>
      </w:r>
      <w:r w:rsidRPr="0054045A">
        <w:rPr>
          <w:rFonts w:ascii="Century Gothic" w:hAnsi="Century Gothic"/>
          <w:b/>
          <w:bCs/>
          <w:iCs/>
          <w:lang w:val="fr-BE"/>
        </w:rPr>
        <w:t>l'ordre</w:t>
      </w:r>
      <w:r w:rsidRPr="0054045A">
        <w:rPr>
          <w:rFonts w:ascii="Century Gothic" w:hAnsi="Century Gothic"/>
          <w:b/>
          <w:bCs/>
          <w:iCs/>
        </w:rPr>
        <w:t xml:space="preserve"> des</w:t>
      </w:r>
      <w:r w:rsidRPr="0054045A">
        <w:rPr>
          <w:rFonts w:ascii="Century Gothic" w:hAnsi="Century Gothic"/>
          <w:b/>
          <w:bCs/>
          <w:iCs/>
          <w:lang w:val="fr-BE"/>
        </w:rPr>
        <w:t xml:space="preserve"> départs</w:t>
      </w:r>
      <w:r w:rsidRPr="0054045A">
        <w:rPr>
          <w:rFonts w:ascii="Century Gothic" w:hAnsi="Century Gothic"/>
          <w:bCs/>
          <w:iCs/>
        </w:rPr>
        <w:t>,</w:t>
      </w:r>
      <w:r w:rsidRPr="0054045A">
        <w:rPr>
          <w:rFonts w:ascii="Century Gothic" w:hAnsi="Century Gothic"/>
          <w:bCs/>
          <w:iCs/>
          <w:lang w:val="fr-BE"/>
        </w:rPr>
        <w:t xml:space="preserve"> selon leur niveau</w:t>
      </w:r>
      <w:r w:rsidRPr="0054045A">
        <w:rPr>
          <w:rFonts w:ascii="Century Gothic" w:hAnsi="Century Gothic"/>
          <w:bCs/>
          <w:iCs/>
        </w:rPr>
        <w:t xml:space="preserve"> de performances</w:t>
      </w:r>
      <w:r w:rsidRPr="0054045A">
        <w:rPr>
          <w:rFonts w:ascii="Century Gothic" w:hAnsi="Century Gothic"/>
          <w:bCs/>
          <w:iCs/>
          <w:lang w:val="fr-BE"/>
        </w:rPr>
        <w:t xml:space="preserve"> présumé mais qu'ils doivent</w:t>
      </w:r>
      <w:r w:rsidRPr="0054045A">
        <w:rPr>
          <w:rFonts w:ascii="Century Gothic" w:hAnsi="Century Gothic"/>
          <w:bCs/>
          <w:iCs/>
        </w:rPr>
        <w:t xml:space="preserve"> conserver le numéro qui</w:t>
      </w:r>
      <w:r w:rsidRPr="0054045A">
        <w:rPr>
          <w:rFonts w:ascii="Century Gothic" w:hAnsi="Century Gothic"/>
          <w:bCs/>
          <w:iCs/>
          <w:lang w:val="fr-BE"/>
        </w:rPr>
        <w:t xml:space="preserve"> leur</w:t>
      </w:r>
      <w:r w:rsidRPr="0054045A">
        <w:rPr>
          <w:rFonts w:ascii="Century Gothic" w:hAnsi="Century Gothic"/>
          <w:bCs/>
          <w:iCs/>
        </w:rPr>
        <w:t xml:space="preserve"> a</w:t>
      </w:r>
      <w:r w:rsidRPr="0054045A">
        <w:rPr>
          <w:rFonts w:ascii="Century Gothic" w:hAnsi="Century Gothic"/>
          <w:bCs/>
          <w:iCs/>
          <w:lang w:val="fr-BE"/>
        </w:rPr>
        <w:t xml:space="preserve"> été attribué, spécifique</w:t>
      </w:r>
      <w:r w:rsidRPr="0054045A">
        <w:rPr>
          <w:rFonts w:ascii="Century Gothic" w:hAnsi="Century Gothic"/>
          <w:bCs/>
          <w:iCs/>
        </w:rPr>
        <w:t xml:space="preserve"> à </w:t>
      </w:r>
      <w:r>
        <w:rPr>
          <w:rFonts w:ascii="Century Gothic" w:hAnsi="Century Gothic"/>
          <w:bCs/>
          <w:iCs/>
        </w:rPr>
        <w:t>leur</w:t>
      </w:r>
      <w:r w:rsidRPr="0054045A">
        <w:rPr>
          <w:rFonts w:ascii="Century Gothic" w:hAnsi="Century Gothic"/>
          <w:bCs/>
          <w:iCs/>
        </w:rPr>
        <w:t xml:space="preserve"> Division. </w:t>
      </w:r>
    </w:p>
    <w:bookmarkEnd w:id="2"/>
    <w:p w14:paraId="74325D55" w14:textId="12B3AFD4" w:rsidR="00EB4F5A" w:rsidRPr="00F2198C" w:rsidRDefault="00EB4F5A" w:rsidP="00EB4F5A">
      <w:pPr>
        <w:ind w:left="284"/>
        <w:jc w:val="both"/>
        <w:rPr>
          <w:rFonts w:ascii="Century Gothic" w:hAnsi="Century Gothic"/>
          <w:bCs/>
          <w:i/>
          <w:iCs/>
          <w:sz w:val="12"/>
          <w:szCs w:val="12"/>
        </w:rPr>
      </w:pPr>
    </w:p>
    <w:p w14:paraId="4B337FA3" w14:textId="77777777" w:rsidR="00EB4F5A" w:rsidRPr="00F2198C" w:rsidRDefault="00EB4F5A" w:rsidP="00674B14">
      <w:pPr>
        <w:pStyle w:val="1510"/>
      </w:pPr>
      <w:r w:rsidRPr="00F2198C">
        <w:t>Art. 6.</w:t>
      </w:r>
      <w:r w:rsidR="000E110B" w:rsidRPr="00F2198C">
        <w:tab/>
      </w:r>
      <w:r w:rsidRPr="00F2198C">
        <w:t>ASSISTANCES - RAVITAILLEMENTS</w:t>
      </w:r>
    </w:p>
    <w:p w14:paraId="524CA1A3" w14:textId="77777777" w:rsidR="00EB4F5A" w:rsidRPr="00F2198C" w:rsidRDefault="00EB4F5A" w:rsidP="00EB4F5A">
      <w:pPr>
        <w:tabs>
          <w:tab w:val="left" w:leader="dot" w:pos="1386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Situation du parc d’assistance :</w:t>
      </w:r>
      <w:r w:rsidRPr="00F2198C">
        <w:rPr>
          <w:rFonts w:ascii="Century Gothic" w:hAnsi="Century Gothic"/>
        </w:rPr>
        <w:tab/>
      </w:r>
    </w:p>
    <w:p w14:paraId="60E1BA76" w14:textId="77777777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  <w:i/>
          <w:sz w:val="10"/>
          <w:szCs w:val="10"/>
          <w:u w:val="single"/>
        </w:rPr>
      </w:pPr>
    </w:p>
    <w:p w14:paraId="4EBB2F50" w14:textId="77777777" w:rsidR="00EB4F5A" w:rsidRPr="005F6863" w:rsidRDefault="00EB4F5A" w:rsidP="00EB4F5A">
      <w:pPr>
        <w:ind w:left="180"/>
        <w:jc w:val="both"/>
        <w:outlineLvl w:val="0"/>
        <w:rPr>
          <w:rFonts w:ascii="Century Gothic" w:hAnsi="Century Gothic"/>
          <w:iCs/>
        </w:rPr>
      </w:pPr>
      <w:r w:rsidRPr="005F6863">
        <w:rPr>
          <w:rFonts w:ascii="Century Gothic" w:hAnsi="Century Gothic"/>
          <w:iCs/>
          <w:u w:val="single"/>
        </w:rPr>
        <w:t>Si le parc d'assistance se situe entre l'arrivée de l'ES et le Parc Fermé de regroupement</w:t>
      </w:r>
      <w:r w:rsidRPr="005F6863">
        <w:rPr>
          <w:rFonts w:ascii="Century Gothic" w:hAnsi="Century Gothic"/>
          <w:iCs/>
        </w:rPr>
        <w:t xml:space="preserve">, une zone d'assistance </w:t>
      </w:r>
      <w:r w:rsidRPr="005F6863">
        <w:rPr>
          <w:rFonts w:ascii="Century Gothic" w:hAnsi="Century Gothic"/>
          <w:b/>
          <w:iCs/>
        </w:rPr>
        <w:t xml:space="preserve">(obligatoire), </w:t>
      </w:r>
      <w:r w:rsidRPr="005F6863">
        <w:rPr>
          <w:rFonts w:ascii="Century Gothic" w:hAnsi="Century Gothic"/>
          <w:iCs/>
        </w:rPr>
        <w:t xml:space="preserve">même réduite au temps minimum nécessaire au changement des 4 pneumatiques (mais où toute intervention est autorisée pour tous les concurrents de toutes les Divisions) devra être prévue entre le </w:t>
      </w:r>
      <w:r w:rsidRPr="005F6863">
        <w:rPr>
          <w:rFonts w:ascii="Century Gothic" w:hAnsi="Century Gothic"/>
          <w:iCs/>
        </w:rPr>
        <w:lastRenderedPageBreak/>
        <w:t>Parc Fermé de regroupement et le départ de l'ES.</w:t>
      </w:r>
    </w:p>
    <w:p w14:paraId="7E12DFDC" w14:textId="77777777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  <w:i/>
          <w:sz w:val="6"/>
          <w:szCs w:val="6"/>
        </w:rPr>
      </w:pPr>
    </w:p>
    <w:p w14:paraId="3522E5EC" w14:textId="40CE8728" w:rsidR="00EB4F5A" w:rsidRDefault="00EB4F5A" w:rsidP="00EB4F5A">
      <w:pPr>
        <w:ind w:left="180"/>
        <w:outlineLvl w:val="0"/>
        <w:rPr>
          <w:rFonts w:ascii="Century Gothic" w:hAnsi="Century Gothic"/>
        </w:rPr>
      </w:pPr>
      <w:r w:rsidRPr="00006837">
        <w:rPr>
          <w:rFonts w:ascii="Century Gothic" w:hAnsi="Century Gothic"/>
          <w:i/>
          <w:color w:val="00B050"/>
        </w:rPr>
        <w:t>(Le cas échéant)</w:t>
      </w:r>
      <w:r w:rsidR="00971AB5">
        <w:rPr>
          <w:rFonts w:ascii="Century Gothic" w:hAnsi="Century Gothic"/>
          <w:i/>
          <w:color w:val="00B050"/>
        </w:rPr>
        <w:t xml:space="preserve"> </w:t>
      </w:r>
      <w:r w:rsidRPr="00F2198C">
        <w:rPr>
          <w:rFonts w:ascii="Century Gothic" w:hAnsi="Century Gothic"/>
        </w:rPr>
        <w:t>Situation de la zone d'assistance avant l'ES : ……………………………..………………………</w:t>
      </w:r>
    </w:p>
    <w:p w14:paraId="4E23DD9A" w14:textId="77777777" w:rsidR="00814ED4" w:rsidRPr="00814ED4" w:rsidRDefault="00814ED4" w:rsidP="00EB4F5A">
      <w:pPr>
        <w:ind w:left="180"/>
        <w:outlineLvl w:val="0"/>
        <w:rPr>
          <w:rFonts w:ascii="Century Gothic" w:hAnsi="Century Gothic"/>
          <w:sz w:val="10"/>
          <w:szCs w:val="10"/>
        </w:rPr>
      </w:pPr>
    </w:p>
    <w:p w14:paraId="3930CEC2" w14:textId="674A8799" w:rsidR="00971AB5" w:rsidRPr="00971AB5" w:rsidRDefault="00971AB5" w:rsidP="00532E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80"/>
        <w:jc w:val="center"/>
        <w:outlineLvl w:val="0"/>
        <w:rPr>
          <w:rFonts w:ascii="Century Gothic" w:hAnsi="Century Gothic"/>
          <w:b/>
          <w:bCs/>
          <w:color w:val="FF0000"/>
        </w:rPr>
      </w:pPr>
      <w:bookmarkStart w:id="3" w:name="_Hlk123935477"/>
      <w:r w:rsidRPr="00532EBD">
        <w:rPr>
          <w:rFonts w:ascii="Century Gothic" w:hAnsi="Century Gothic"/>
          <w:b/>
          <w:bCs/>
          <w:color w:val="FF0000"/>
          <w:u w:val="single"/>
        </w:rPr>
        <w:t>ATTENTION</w:t>
      </w:r>
      <w:r w:rsidR="00814ED4">
        <w:rPr>
          <w:rFonts w:ascii="Century Gothic" w:hAnsi="Century Gothic"/>
          <w:b/>
          <w:bCs/>
          <w:color w:val="FF0000"/>
          <w:u w:val="single"/>
        </w:rPr>
        <w:t> </w:t>
      </w:r>
      <w:r w:rsidR="00814ED4" w:rsidRPr="00814ED4">
        <w:rPr>
          <w:rFonts w:ascii="Century Gothic" w:hAnsi="Century Gothic"/>
          <w:b/>
          <w:bCs/>
          <w:color w:val="FF0000"/>
        </w:rPr>
        <w:t xml:space="preserve">: </w:t>
      </w:r>
      <w:r w:rsidRPr="00814ED4">
        <w:rPr>
          <w:rFonts w:ascii="Century Gothic" w:hAnsi="Century Gothic"/>
          <w:b/>
          <w:bCs/>
          <w:color w:val="FF0000"/>
        </w:rPr>
        <w:t>T</w:t>
      </w:r>
      <w:r w:rsidRPr="00532EBD">
        <w:rPr>
          <w:rFonts w:ascii="Century Gothic" w:hAnsi="Century Gothic"/>
          <w:b/>
          <w:bCs/>
          <w:color w:val="FF0000"/>
        </w:rPr>
        <w:t>outes les zones d’assistance doivent être pourvues d’un CH IN et d’un CH OUT.</w:t>
      </w:r>
    </w:p>
    <w:bookmarkEnd w:id="3"/>
    <w:p w14:paraId="3E75A067" w14:textId="77777777" w:rsidR="007B5EE1" w:rsidRPr="00814ED4" w:rsidRDefault="007B5EE1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76BB49F0" w14:textId="50F92F24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L’usage d’une bâche imperméable, d’une dimension minimale de 3 mètres sur 4, déployée sous la voiture est obligatoire, sous peine d’une amende automatique de </w:t>
      </w:r>
      <w:r w:rsidRPr="00F2198C">
        <w:rPr>
          <w:rFonts w:ascii="Century Gothic" w:hAnsi="Century Gothic"/>
          <w:b/>
          <w:bCs/>
        </w:rPr>
        <w:t>25 €</w:t>
      </w:r>
      <w:r w:rsidRPr="00F2198C">
        <w:rPr>
          <w:rFonts w:ascii="Century Gothic" w:hAnsi="Century Gothic"/>
        </w:rPr>
        <w:t>.</w:t>
      </w:r>
    </w:p>
    <w:p w14:paraId="0A1079D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6"/>
          <w:szCs w:val="6"/>
        </w:rPr>
      </w:pPr>
    </w:p>
    <w:p w14:paraId="351F1E7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Station d'essence accessible durant l’épreuve : </w:t>
      </w:r>
      <w:r w:rsidRPr="00006837">
        <w:rPr>
          <w:rFonts w:ascii="Century Gothic" w:hAnsi="Century Gothic"/>
          <w:color w:val="00B050"/>
        </w:rPr>
        <w:t>NON*/OUI*</w:t>
      </w:r>
    </w:p>
    <w:p w14:paraId="05E0DAFB" w14:textId="77777777" w:rsidR="00EB4F5A" w:rsidRPr="00006837" w:rsidRDefault="00EB4F5A" w:rsidP="00EB4F5A">
      <w:pPr>
        <w:ind w:left="180"/>
        <w:jc w:val="both"/>
        <w:outlineLvl w:val="0"/>
        <w:rPr>
          <w:rFonts w:ascii="Century Gothic" w:hAnsi="Century Gothic"/>
          <w:color w:val="00B050"/>
          <w:sz w:val="6"/>
          <w:lang w:val="fr-BE"/>
        </w:rPr>
      </w:pPr>
      <w:r w:rsidRPr="00006837">
        <w:rPr>
          <w:rFonts w:ascii="Century Gothic" w:hAnsi="Century Gothic"/>
          <w:b/>
          <w:bCs/>
          <w:color w:val="00B050"/>
        </w:rPr>
        <w:t xml:space="preserve">* </w:t>
      </w:r>
      <w:r w:rsidRPr="00006837">
        <w:rPr>
          <w:rFonts w:ascii="Century Gothic" w:hAnsi="Century Gothic"/>
          <w:i/>
          <w:iCs/>
          <w:color w:val="00B050"/>
        </w:rPr>
        <w:t>Supprimer la mention inutile</w:t>
      </w:r>
    </w:p>
    <w:p w14:paraId="1E3D8C8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i/>
        </w:rPr>
      </w:pPr>
      <w:r w:rsidRPr="00F2198C">
        <w:rPr>
          <w:rFonts w:ascii="Century Gothic" w:hAnsi="Century Gothic"/>
        </w:rPr>
        <w:t>Si oui, situation exacte de la station d'essence : ………………………………………….</w:t>
      </w:r>
      <w:r w:rsidRPr="00006837">
        <w:rPr>
          <w:rFonts w:ascii="Century Gothic" w:hAnsi="Century Gothic"/>
          <w:i/>
          <w:color w:val="00B050"/>
        </w:rPr>
        <w:t>(Commune, rue et n°)</w:t>
      </w:r>
    </w:p>
    <w:p w14:paraId="3A45CDFF" w14:textId="3140DC76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</w:rPr>
      </w:pPr>
      <w:r w:rsidRPr="00F2198C">
        <w:rPr>
          <w:rFonts w:ascii="Century Gothic" w:hAnsi="Century Gothic"/>
        </w:rPr>
        <w:t>Entre le PF et ES*- Entre l'ES et le PF*</w:t>
      </w:r>
    </w:p>
    <w:p w14:paraId="22FC8223" w14:textId="77777777" w:rsidR="00EB4F5A" w:rsidRPr="00006837" w:rsidRDefault="00EB4F5A" w:rsidP="00EB4F5A">
      <w:pPr>
        <w:ind w:left="180"/>
        <w:jc w:val="both"/>
        <w:outlineLvl w:val="0"/>
        <w:rPr>
          <w:rFonts w:ascii="Century Gothic" w:hAnsi="Century Gothic"/>
          <w:i/>
          <w:iCs/>
          <w:color w:val="00B050"/>
        </w:rPr>
      </w:pPr>
      <w:bookmarkStart w:id="4" w:name="_Hlk123913590"/>
      <w:r w:rsidRPr="00006837">
        <w:rPr>
          <w:rFonts w:ascii="Century Gothic" w:hAnsi="Century Gothic"/>
          <w:b/>
          <w:bCs/>
          <w:i/>
          <w:color w:val="00B050"/>
        </w:rPr>
        <w:t xml:space="preserve">* </w:t>
      </w:r>
      <w:r w:rsidRPr="00006837">
        <w:rPr>
          <w:rFonts w:ascii="Century Gothic" w:hAnsi="Century Gothic"/>
          <w:i/>
          <w:iCs/>
          <w:color w:val="00B050"/>
        </w:rPr>
        <w:t>Supprimer la mention inutile</w:t>
      </w:r>
    </w:p>
    <w:p w14:paraId="1E7E2F4A" w14:textId="77777777" w:rsidR="00032DAC" w:rsidRPr="00F2198C" w:rsidRDefault="00032DAC" w:rsidP="00EB4F5A">
      <w:pPr>
        <w:ind w:left="180"/>
        <w:jc w:val="both"/>
        <w:outlineLvl w:val="0"/>
        <w:rPr>
          <w:rFonts w:ascii="Century Gothic" w:hAnsi="Century Gothic"/>
          <w:i/>
          <w:sz w:val="12"/>
          <w:szCs w:val="12"/>
          <w:lang w:val="fr-BE"/>
        </w:rPr>
      </w:pPr>
    </w:p>
    <w:bookmarkEnd w:id="4"/>
    <w:p w14:paraId="69E8F5DC" w14:textId="77777777" w:rsidR="00EB4F5A" w:rsidRPr="00F2198C" w:rsidRDefault="00EB4F5A" w:rsidP="00674B14">
      <w:pPr>
        <w:pStyle w:val="1510"/>
      </w:pPr>
      <w:r w:rsidRPr="00F2198C">
        <w:t>Art. 7.</w:t>
      </w:r>
      <w:r w:rsidR="000E110B" w:rsidRPr="00F2198C">
        <w:tab/>
      </w:r>
      <w:r w:rsidRPr="00F2198C">
        <w:t>RECONNAISSANCES</w:t>
      </w:r>
    </w:p>
    <w:p w14:paraId="292CD9CE" w14:textId="77777777" w:rsidR="00EB4F5A" w:rsidRPr="00F2198C" w:rsidRDefault="00EB4F5A" w:rsidP="00DE4FB1">
      <w:pPr>
        <w:pStyle w:val="Retraitcorpsdetexte"/>
        <w:tabs>
          <w:tab w:val="left" w:leader="dot" w:pos="2800"/>
          <w:tab w:val="left" w:leader="dot" w:pos="3240"/>
          <w:tab w:val="left" w:leader="dot" w:pos="3836"/>
          <w:tab w:val="left" w:leader="dot" w:pos="4320"/>
          <w:tab w:val="left" w:leader="dot" w:pos="7380"/>
          <w:tab w:val="left" w:leader="dot" w:pos="7811"/>
          <w:tab w:val="left" w:leader="dot" w:pos="8371"/>
          <w:tab w:val="left" w:leader="dot" w:pos="8820"/>
        </w:tabs>
        <w:ind w:left="142"/>
      </w:pPr>
      <w:r w:rsidRPr="00F2198C">
        <w:t xml:space="preserve">L’épreuve ne pourra être reconnue « librement » que le </w:t>
      </w:r>
      <w:r w:rsidRPr="00F2198C">
        <w:tab/>
        <w:t xml:space="preserve">…, entre </w:t>
      </w:r>
      <w:r w:rsidRPr="00F2198C">
        <w:tab/>
        <w:t>h</w:t>
      </w:r>
      <w:r w:rsidRPr="00F2198C">
        <w:tab/>
        <w:t xml:space="preserve"> et </w:t>
      </w:r>
      <w:r w:rsidRPr="00F2198C">
        <w:tab/>
        <w:t xml:space="preserve"> h</w:t>
      </w:r>
      <w:r w:rsidRPr="00F2198C">
        <w:tab/>
        <w:t xml:space="preserve"> et le …….</w:t>
      </w:r>
      <w:r w:rsidRPr="00F2198C">
        <w:tab/>
        <w:t xml:space="preserve">…, entre </w:t>
      </w:r>
      <w:r w:rsidRPr="00F2198C">
        <w:tab/>
        <w:t>h</w:t>
      </w:r>
      <w:r w:rsidRPr="00F2198C">
        <w:tab/>
        <w:t xml:space="preserve"> et </w:t>
      </w:r>
      <w:r w:rsidRPr="00F2198C">
        <w:tab/>
        <w:t xml:space="preserve">h </w:t>
      </w:r>
      <w:r w:rsidRPr="00F2198C">
        <w:tab/>
      </w:r>
    </w:p>
    <w:p w14:paraId="38AC885B" w14:textId="0AD564E8" w:rsidR="00EB4F5A" w:rsidRPr="00D274CD" w:rsidRDefault="00EB4F5A" w:rsidP="00EB4F5A">
      <w:pPr>
        <w:tabs>
          <w:tab w:val="left" w:leader="dot" w:pos="1386"/>
          <w:tab w:val="left" w:leader="dot" w:pos="2800"/>
          <w:tab w:val="left" w:leader="dot" w:pos="3240"/>
          <w:tab w:val="left" w:leader="dot" w:pos="3836"/>
          <w:tab w:val="left" w:leader="dot" w:pos="4320"/>
          <w:tab w:val="left" w:leader="dot" w:pos="5963"/>
          <w:tab w:val="left" w:leader="dot" w:pos="7380"/>
          <w:tab w:val="left" w:leader="dot" w:pos="7811"/>
          <w:tab w:val="left" w:leader="dot" w:pos="8371"/>
          <w:tab w:val="left" w:leader="dot" w:pos="8820"/>
        </w:tabs>
        <w:ind w:left="142"/>
        <w:jc w:val="both"/>
        <w:rPr>
          <w:rFonts w:ascii="Century Gothic" w:hAnsi="Century Gothic"/>
          <w:color w:val="0070C0"/>
        </w:rPr>
      </w:pPr>
      <w:r w:rsidRPr="00D274CD">
        <w:rPr>
          <w:rFonts w:ascii="Century Gothic" w:hAnsi="Century Gothic"/>
          <w:i/>
          <w:color w:val="00B050"/>
        </w:rPr>
        <w:t xml:space="preserve">(Le cas échéant) </w:t>
      </w:r>
      <w:r w:rsidRPr="00D274CD">
        <w:rPr>
          <w:rFonts w:ascii="Century Gothic" w:hAnsi="Century Gothic"/>
          <w:i/>
        </w:rPr>
        <w:t xml:space="preserve">: </w:t>
      </w:r>
      <w:r w:rsidRPr="00D274CD">
        <w:rPr>
          <w:rFonts w:ascii="Century Gothic" w:hAnsi="Century Gothic"/>
          <w:color w:val="0070C0"/>
        </w:rPr>
        <w:t>Les participants de la Division « Histo-Démo »</w:t>
      </w:r>
      <w:r w:rsidR="00715D2A" w:rsidRPr="00C50CDA">
        <w:rPr>
          <w:rFonts w:ascii="Century Gothic" w:hAnsi="Century Gothic"/>
          <w:b/>
          <w:bCs/>
          <w:color w:val="00B050"/>
        </w:rPr>
        <w:t>*</w:t>
      </w:r>
      <w:r w:rsidRPr="00D274CD">
        <w:rPr>
          <w:rFonts w:ascii="Century Gothic" w:hAnsi="Century Gothic"/>
          <w:color w:val="0070C0"/>
        </w:rPr>
        <w:t xml:space="preserve"> </w:t>
      </w:r>
      <w:r w:rsidR="00715D2A" w:rsidRPr="00D274CD">
        <w:rPr>
          <w:rFonts w:ascii="Century Gothic" w:hAnsi="Century Gothic"/>
          <w:color w:val="0070C0"/>
        </w:rPr>
        <w:t>et de la Division « Regularity VHRS »</w:t>
      </w:r>
      <w:r w:rsidR="00715D2A" w:rsidRPr="00D274CD">
        <w:rPr>
          <w:rFonts w:ascii="Century Gothic" w:hAnsi="Century Gothic"/>
          <w:b/>
          <w:bCs/>
          <w:color w:val="00B050"/>
        </w:rPr>
        <w:t>*</w:t>
      </w:r>
      <w:r w:rsidR="00715D2A" w:rsidRPr="00D274CD">
        <w:rPr>
          <w:rFonts w:ascii="Century Gothic" w:hAnsi="Century Gothic"/>
          <w:color w:val="0070C0"/>
        </w:rPr>
        <w:t xml:space="preserve"> </w:t>
      </w:r>
      <w:r w:rsidRPr="00D274CD">
        <w:rPr>
          <w:rFonts w:ascii="Century Gothic" w:hAnsi="Century Gothic"/>
          <w:color w:val="0070C0"/>
        </w:rPr>
        <w:t>y prendront également part.</w:t>
      </w:r>
    </w:p>
    <w:p w14:paraId="6899C2E8" w14:textId="20567994" w:rsidR="00715D2A" w:rsidRDefault="00715D2A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</w:rPr>
      </w:pPr>
      <w:r w:rsidRPr="00D274CD">
        <w:rPr>
          <w:rFonts w:ascii="Century Gothic" w:hAnsi="Century Gothic"/>
          <w:b/>
          <w:bCs/>
          <w:i/>
          <w:color w:val="00B050"/>
        </w:rPr>
        <w:t xml:space="preserve">* </w:t>
      </w:r>
      <w:r w:rsidRPr="00D274CD">
        <w:rPr>
          <w:rFonts w:ascii="Century Gothic" w:hAnsi="Century Gothic"/>
          <w:i/>
          <w:iCs/>
          <w:color w:val="00B050"/>
        </w:rPr>
        <w:t>Supprimer la mention inutile</w:t>
      </w:r>
    </w:p>
    <w:p w14:paraId="3082ED05" w14:textId="47D78685" w:rsid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32507AE1" w14:textId="5486C60E" w:rsid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5168E964" w14:textId="77777777" w:rsidR="00814ED4" w:rsidRP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4DF7E0B3" w14:textId="77777777" w:rsidR="00EB4F5A" w:rsidRPr="00F2198C" w:rsidRDefault="00EB4F5A" w:rsidP="0071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center"/>
        <w:rPr>
          <w:rFonts w:ascii="Century Gothic" w:hAnsi="Century Gothic"/>
          <w:b/>
        </w:rPr>
      </w:pPr>
      <w:r w:rsidRPr="00D274CD">
        <w:rPr>
          <w:rFonts w:ascii="Century Gothic" w:hAnsi="Century Gothic"/>
          <w:b/>
        </w:rPr>
        <w:t>Lors des reconnaissances, le PORT DU CASQUE EST INTERDIT</w:t>
      </w:r>
    </w:p>
    <w:p w14:paraId="39742478" w14:textId="77777777" w:rsidR="000E110B" w:rsidRPr="00F2198C" w:rsidRDefault="000E110B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b/>
          <w:sz w:val="8"/>
          <w:szCs w:val="8"/>
        </w:rPr>
      </w:pPr>
    </w:p>
    <w:p w14:paraId="3FB8D8BD" w14:textId="041491AD" w:rsidR="00EB4F5A" w:rsidRPr="00F2198C" w:rsidRDefault="00EB4F5A" w:rsidP="00674B14">
      <w:pPr>
        <w:pStyle w:val="1510"/>
      </w:pPr>
      <w:r w:rsidRPr="00F2198C">
        <w:t>Art. 8.</w:t>
      </w:r>
      <w:r w:rsidR="000E110B" w:rsidRPr="00F2198C">
        <w:tab/>
      </w:r>
      <w:r w:rsidRPr="00F2198C">
        <w:t>PARC FERME</w:t>
      </w:r>
    </w:p>
    <w:p w14:paraId="315F9BCF" w14:textId="77777777" w:rsidR="00EB4F5A" w:rsidRPr="00F2198C" w:rsidRDefault="00EB4F5A" w:rsidP="00EB4F5A">
      <w:pPr>
        <w:tabs>
          <w:tab w:val="left" w:leader="dot" w:pos="1386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Le parc fermé sera situé</w:t>
      </w:r>
      <w:r w:rsidRPr="00F2198C">
        <w:rPr>
          <w:rFonts w:ascii="Century Gothic" w:hAnsi="Century Gothic"/>
        </w:rPr>
        <w:tab/>
      </w:r>
    </w:p>
    <w:p w14:paraId="3BE9232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4858"/>
          <w:tab w:val="left" w:leader="dot" w:pos="5278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Il sera accessible le </w:t>
      </w:r>
      <w:r w:rsidRPr="00F2198C">
        <w:rPr>
          <w:rFonts w:ascii="Century Gothic" w:hAnsi="Century Gothic"/>
        </w:rPr>
        <w:tab/>
        <w:t>…..., à partir de …</w:t>
      </w:r>
      <w:r w:rsidRPr="00F2198C">
        <w:rPr>
          <w:rFonts w:ascii="Century Gothic" w:hAnsi="Century Gothic"/>
        </w:rPr>
        <w:tab/>
        <w:t>h ….</w:t>
      </w:r>
    </w:p>
    <w:p w14:paraId="1ECACD5F" w14:textId="77777777" w:rsidR="00342478" w:rsidRPr="00F2198C" w:rsidRDefault="00342478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4858"/>
          <w:tab w:val="left" w:leader="dot" w:pos="5278"/>
          <w:tab w:val="left" w:leader="dot" w:pos="9071"/>
        </w:tabs>
        <w:ind w:left="196"/>
        <w:jc w:val="both"/>
        <w:rPr>
          <w:rFonts w:ascii="Century Gothic" w:hAnsi="Century Gothic"/>
          <w:sz w:val="12"/>
          <w:szCs w:val="12"/>
        </w:rPr>
      </w:pPr>
    </w:p>
    <w:p w14:paraId="39B78465" w14:textId="1CBFBDB0" w:rsidR="00EB4F5A" w:rsidRPr="00F2198C" w:rsidRDefault="00EB4F5A" w:rsidP="00674B14">
      <w:pPr>
        <w:pStyle w:val="1510"/>
      </w:pPr>
      <w:r w:rsidRPr="00F2198C">
        <w:t>Art. 9</w:t>
      </w:r>
      <w:r w:rsidR="000E110B" w:rsidRPr="00F2198C">
        <w:tab/>
      </w:r>
      <w:r w:rsidRPr="00F2198C">
        <w:t xml:space="preserve">VERIFICATIONS ADMINISTRATIVES </w:t>
      </w:r>
    </w:p>
    <w:p w14:paraId="175C5A61" w14:textId="77777777" w:rsidR="00C64BFB" w:rsidRDefault="00C64BFB" w:rsidP="00C64BFB">
      <w:pPr>
        <w:jc w:val="both"/>
        <w:rPr>
          <w:rFonts w:ascii="Century Gothic" w:hAnsi="Century Gothic"/>
          <w:b/>
          <w:lang w:val="fr-BE"/>
        </w:rPr>
      </w:pPr>
      <w:r w:rsidRPr="0054045A">
        <w:rPr>
          <w:rFonts w:ascii="Century Gothic" w:hAnsi="Century Gothic"/>
          <w:b/>
          <w:lang w:val="fr-BE"/>
        </w:rPr>
        <w:t xml:space="preserve">Il est impératif que les engagements </w:t>
      </w:r>
      <w:r>
        <w:rPr>
          <w:rFonts w:ascii="Century Gothic" w:hAnsi="Century Gothic"/>
          <w:b/>
          <w:lang w:val="fr-BE"/>
        </w:rPr>
        <w:t xml:space="preserve">rentrés </w:t>
      </w:r>
      <w:r w:rsidRPr="0054045A">
        <w:rPr>
          <w:rFonts w:ascii="Century Gothic" w:hAnsi="Century Gothic"/>
          <w:b/>
          <w:lang w:val="fr-BE"/>
        </w:rPr>
        <w:t>soient complets, en ce compris la copie des licences pilote et co-pilote.  Tout engagement incomplet sera considéré comme nul.</w:t>
      </w:r>
    </w:p>
    <w:p w14:paraId="4D03F1EF" w14:textId="77777777" w:rsidR="00C64BFB" w:rsidRPr="00340467" w:rsidRDefault="00C64BFB" w:rsidP="00C64BFB">
      <w:pPr>
        <w:jc w:val="both"/>
        <w:rPr>
          <w:rFonts w:ascii="Century Gothic" w:hAnsi="Century Gothic"/>
          <w:b/>
          <w:sz w:val="10"/>
          <w:szCs w:val="10"/>
          <w:lang w:val="fr-BE"/>
        </w:rPr>
      </w:pPr>
    </w:p>
    <w:p w14:paraId="2B654E98" w14:textId="28622281" w:rsidR="00C64BFB" w:rsidRPr="00827321" w:rsidRDefault="00C64BFB" w:rsidP="00C64BFB">
      <w:pPr>
        <w:tabs>
          <w:tab w:val="left" w:leader="dot" w:pos="9180"/>
        </w:tabs>
        <w:ind w:left="180" w:hanging="180"/>
        <w:rPr>
          <w:rFonts w:ascii="Century Gothic" w:hAnsi="Century Gothic"/>
          <w:bCs/>
          <w:i/>
          <w:color w:val="00B050"/>
        </w:rPr>
      </w:pPr>
      <w:r w:rsidRPr="00827321">
        <w:rPr>
          <w:rFonts w:ascii="Century Gothic" w:hAnsi="Century Gothic"/>
          <w:bCs/>
          <w:i/>
          <w:color w:val="00B050"/>
        </w:rPr>
        <w:t>(éventuellement):</w:t>
      </w:r>
    </w:p>
    <w:p w14:paraId="2132793F" w14:textId="77777777" w:rsidR="00971AB5" w:rsidRPr="00827321" w:rsidRDefault="00971AB5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color w:val="4472C4"/>
        </w:rPr>
      </w:pPr>
      <w:r w:rsidRPr="00827321">
        <w:rPr>
          <w:rFonts w:ascii="Century Gothic" w:hAnsi="Century Gothic"/>
          <w:b/>
          <w:i/>
          <w:color w:val="0070C0"/>
          <w:sz w:val="24"/>
          <w:szCs w:val="24"/>
        </w:rPr>
        <w:t>RAPPEL</w:t>
      </w:r>
      <w:r w:rsidRPr="00827321">
        <w:rPr>
          <w:rFonts w:ascii="Century Gothic" w:hAnsi="Century Gothic"/>
          <w:color w:val="4472C4"/>
        </w:rPr>
        <w:t> :</w:t>
      </w:r>
    </w:p>
    <w:p w14:paraId="6884DEDB" w14:textId="3F2CDF17" w:rsidR="00C64BFB" w:rsidRPr="00827321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b/>
          <w:bCs/>
          <w:color w:val="4472C4"/>
        </w:rPr>
      </w:pPr>
      <w:r w:rsidRPr="00827321">
        <w:rPr>
          <w:rFonts w:ascii="Century Gothic" w:hAnsi="Century Gothic"/>
          <w:color w:val="4472C4"/>
        </w:rPr>
        <w:t xml:space="preserve">Le co-équipier </w:t>
      </w:r>
      <w:r w:rsidRPr="00827321">
        <w:rPr>
          <w:rFonts w:ascii="Century Gothic" w:hAnsi="Century Gothic"/>
          <w:color w:val="4472C4"/>
          <w:u w:val="single"/>
        </w:rPr>
        <w:t>(obligatoirement le même durant tout le meeting</w:t>
      </w:r>
      <w:r w:rsidRPr="00827321">
        <w:rPr>
          <w:rFonts w:ascii="Century Gothic" w:hAnsi="Century Gothic"/>
          <w:color w:val="4472C4"/>
        </w:rPr>
        <w:t xml:space="preserve">) d’une voiture inscrite en </w:t>
      </w:r>
      <w:r w:rsidRPr="00827321">
        <w:rPr>
          <w:rFonts w:ascii="Century Gothic" w:hAnsi="Century Gothic"/>
          <w:bCs/>
          <w:color w:val="4472C4"/>
        </w:rPr>
        <w:t>Division "HISTO –DEMO"</w:t>
      </w:r>
      <w:r w:rsidR="00E63522">
        <w:rPr>
          <w:rFonts w:ascii="Century Gothic" w:hAnsi="Century Gothic"/>
          <w:bCs/>
          <w:color w:val="4472C4"/>
        </w:rPr>
        <w:t xml:space="preserve"> </w:t>
      </w:r>
      <w:r w:rsidR="00E63522" w:rsidRPr="00D274CD">
        <w:rPr>
          <w:rFonts w:ascii="Century Gothic" w:hAnsi="Century Gothic"/>
          <w:bCs/>
          <w:color w:val="4472C4"/>
        </w:rPr>
        <w:t>ou en « R</w:t>
      </w:r>
      <w:r w:rsidR="005F6863">
        <w:rPr>
          <w:rFonts w:ascii="Century Gothic" w:hAnsi="Century Gothic"/>
          <w:bCs/>
          <w:color w:val="4472C4"/>
        </w:rPr>
        <w:t xml:space="preserve">EGULARITY </w:t>
      </w:r>
      <w:r w:rsidR="00E63522" w:rsidRPr="00D274CD">
        <w:rPr>
          <w:rFonts w:ascii="Century Gothic" w:hAnsi="Century Gothic"/>
          <w:bCs/>
          <w:color w:val="4472C4"/>
        </w:rPr>
        <w:t>VHRS</w:t>
      </w:r>
      <w:r w:rsidR="007B5EE1">
        <w:rPr>
          <w:rFonts w:ascii="Century Gothic" w:hAnsi="Century Gothic"/>
          <w:bCs/>
          <w:color w:val="4472C4"/>
        </w:rPr>
        <w:t> »</w:t>
      </w:r>
      <w:r w:rsidR="00E63522" w:rsidRPr="00D274CD">
        <w:rPr>
          <w:rFonts w:ascii="Century Gothic" w:hAnsi="Century Gothic"/>
          <w:bCs/>
          <w:color w:val="4472C4"/>
        </w:rPr>
        <w:t xml:space="preserve"> </w:t>
      </w:r>
      <w:r w:rsidRPr="00D274CD">
        <w:rPr>
          <w:rFonts w:ascii="Century Gothic" w:hAnsi="Century Gothic"/>
          <w:color w:val="4472C4"/>
        </w:rPr>
        <w:t>doit avoir atteint l’âge de</w:t>
      </w:r>
      <w:r w:rsidRPr="00D274CD">
        <w:rPr>
          <w:rFonts w:ascii="Century Gothic" w:hAnsi="Century Gothic"/>
          <w:b/>
          <w:bCs/>
          <w:color w:val="4472C4"/>
        </w:rPr>
        <w:t xml:space="preserve"> 18 ans.</w:t>
      </w:r>
      <w:r w:rsidR="005309C4">
        <w:rPr>
          <w:rFonts w:ascii="Century Gothic" w:hAnsi="Century Gothic"/>
          <w:b/>
          <w:bCs/>
          <w:color w:val="4472C4"/>
        </w:rPr>
        <w:t xml:space="preserve"> </w:t>
      </w:r>
    </w:p>
    <w:p w14:paraId="4C6655E5" w14:textId="77777777" w:rsidR="00C64BFB" w:rsidRPr="00827321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b/>
          <w:bCs/>
          <w:color w:val="4472C4"/>
        </w:rPr>
      </w:pPr>
      <w:r w:rsidRPr="00827321">
        <w:rPr>
          <w:rFonts w:ascii="Century Gothic" w:hAnsi="Century Gothic"/>
          <w:b/>
          <w:bCs/>
          <w:color w:val="4472C4"/>
        </w:rPr>
        <w:t>Aucune dérogation ne sera accordée, même en cas de filiation entre le conducteur et son co-équipier.</w:t>
      </w:r>
    </w:p>
    <w:p w14:paraId="0CF9FFF8" w14:textId="77777777" w:rsidR="00C64BFB" w:rsidRPr="00827321" w:rsidRDefault="00C64BFB" w:rsidP="00C64BF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color w:val="4472C4"/>
        </w:rPr>
      </w:pPr>
      <w:r w:rsidRPr="00827321">
        <w:rPr>
          <w:rFonts w:ascii="Century Gothic" w:hAnsi="Century Gothic"/>
          <w:color w:val="4472C4"/>
        </w:rPr>
        <w:t>D’autre part, aucun passager, autre que le co-équipier repris sur la liste des équipages qualifiés ne pourra intégrer la voiture, à aucun moment de la manifestation.</w:t>
      </w:r>
    </w:p>
    <w:p w14:paraId="6DDD9566" w14:textId="77777777" w:rsidR="00C64BFB" w:rsidRPr="00827321" w:rsidRDefault="00C64BFB" w:rsidP="00C64BFB">
      <w:pPr>
        <w:jc w:val="both"/>
        <w:rPr>
          <w:rFonts w:ascii="Century Gothic" w:hAnsi="Century Gothic"/>
          <w:sz w:val="12"/>
          <w:szCs w:val="12"/>
          <w:lang w:val="fr-BE"/>
        </w:rPr>
      </w:pPr>
    </w:p>
    <w:p w14:paraId="2DB15138" w14:textId="4A4BFB0B" w:rsidR="00C50725" w:rsidRPr="001842E6" w:rsidRDefault="00C64BFB" w:rsidP="00C50725">
      <w:pPr>
        <w:jc w:val="both"/>
        <w:rPr>
          <w:rFonts w:ascii="Century Gothic" w:hAnsi="Century Gothic"/>
          <w:color w:val="FF0000"/>
          <w:lang w:val="fr-BE"/>
        </w:rPr>
      </w:pPr>
      <w:r w:rsidRPr="00827321">
        <w:rPr>
          <w:rFonts w:ascii="Century Gothic" w:hAnsi="Century Gothic"/>
          <w:lang w:val="fr-BE"/>
        </w:rPr>
        <w:t>Toute modification de l’engagement devra impérativement être communiquée</w:t>
      </w:r>
      <w:r w:rsidR="00971AB5" w:rsidRPr="00827321">
        <w:rPr>
          <w:rFonts w:ascii="Century Gothic" w:hAnsi="Century Gothic"/>
          <w:lang w:val="fr-BE"/>
        </w:rPr>
        <w:t xml:space="preserve"> </w:t>
      </w:r>
      <w:r w:rsidR="00971AB5" w:rsidRPr="00827321">
        <w:rPr>
          <w:rFonts w:ascii="Century Gothic" w:hAnsi="Century Gothic"/>
          <w:color w:val="FF0000"/>
          <w:lang w:val="fr-BE"/>
        </w:rPr>
        <w:t xml:space="preserve">par intervention sur la </w:t>
      </w:r>
      <w:r w:rsidR="00443D54" w:rsidRPr="00827321">
        <w:rPr>
          <w:rFonts w:ascii="Century Gothic" w:hAnsi="Century Gothic"/>
          <w:color w:val="FF0000"/>
          <w:lang w:val="fr-BE"/>
        </w:rPr>
        <w:t>plate-forme</w:t>
      </w:r>
      <w:r w:rsidR="00971AB5" w:rsidRPr="00827321">
        <w:rPr>
          <w:rFonts w:ascii="Century Gothic" w:hAnsi="Century Gothic"/>
          <w:color w:val="FF0000"/>
          <w:lang w:val="fr-BE"/>
        </w:rPr>
        <w:t xml:space="preserve"> d’engagement en ligne </w:t>
      </w:r>
      <w:r w:rsidR="00C50725">
        <w:rPr>
          <w:rFonts w:ascii="Century Gothic" w:hAnsi="Century Gothic"/>
          <w:color w:val="FF0000"/>
          <w:lang w:val="fr-BE"/>
        </w:rPr>
        <w:t xml:space="preserve">de l’ASAF </w:t>
      </w:r>
      <w:r w:rsidR="00971AB5" w:rsidRPr="00827321">
        <w:rPr>
          <w:rFonts w:ascii="Century Gothic" w:hAnsi="Century Gothic"/>
          <w:color w:val="FF0000"/>
          <w:lang w:val="fr-BE"/>
        </w:rPr>
        <w:t>o</w:t>
      </w:r>
      <w:r w:rsidR="00443D54" w:rsidRPr="00827321">
        <w:rPr>
          <w:rFonts w:ascii="Century Gothic" w:hAnsi="Century Gothic"/>
          <w:color w:val="FF0000"/>
          <w:lang w:val="fr-BE"/>
        </w:rPr>
        <w:t>u</w:t>
      </w:r>
      <w:r w:rsidR="00443D54" w:rsidRPr="00827321">
        <w:rPr>
          <w:rFonts w:ascii="Century Gothic" w:hAnsi="Century Gothic"/>
          <w:lang w:val="fr-BE"/>
        </w:rPr>
        <w:t xml:space="preserve"> par E-Mail</w:t>
      </w:r>
      <w:r w:rsidRPr="00827321">
        <w:rPr>
          <w:rFonts w:ascii="Century Gothic" w:hAnsi="Century Gothic"/>
          <w:lang w:val="fr-BE"/>
        </w:rPr>
        <w:t xml:space="preserve"> (</w:t>
      </w:r>
      <w:r w:rsidRPr="00827321">
        <w:rPr>
          <w:rFonts w:ascii="Century Gothic" w:hAnsi="Century Gothic"/>
          <w:i/>
          <w:iCs/>
          <w:color w:val="00B050"/>
          <w:lang w:val="fr-BE"/>
        </w:rPr>
        <w:t>adresse mail</w:t>
      </w:r>
      <w:r w:rsidRPr="00827321">
        <w:rPr>
          <w:rFonts w:ascii="Century Gothic" w:hAnsi="Century Gothic"/>
          <w:lang w:val="fr-BE"/>
        </w:rPr>
        <w:t xml:space="preserve">………………………. ),  </w:t>
      </w:r>
      <w:r w:rsidRPr="00827321">
        <w:rPr>
          <w:rFonts w:ascii="Century Gothic" w:hAnsi="Century Gothic"/>
          <w:b/>
          <w:lang w:val="fr-BE"/>
        </w:rPr>
        <w:t>AVANT le vendredi</w:t>
      </w:r>
      <w:r w:rsidRPr="0054045A">
        <w:rPr>
          <w:rFonts w:ascii="Century Gothic" w:hAnsi="Century Gothic"/>
          <w:b/>
          <w:lang w:val="fr-BE"/>
        </w:rPr>
        <w:t xml:space="preserve"> précédant immédiatement l'épreuve (avant-veille), à 12h00</w:t>
      </w:r>
      <w:r w:rsidRPr="0054045A">
        <w:rPr>
          <w:rFonts w:ascii="Century Gothic" w:hAnsi="Century Gothic"/>
          <w:lang w:val="fr-BE"/>
        </w:rPr>
        <w:t xml:space="preserve">.  En cas de modification relative à l’identité de l’un des concurrents, un engagement complet dûment signé par les 2 participants sera impérativement renvoyé endéans ce délai </w:t>
      </w:r>
      <w:r w:rsidR="00C50725" w:rsidRPr="00563451">
        <w:rPr>
          <w:rFonts w:ascii="Century Gothic" w:hAnsi="Century Gothic"/>
          <w:color w:val="FF0000"/>
          <w:lang w:val="fr-BE"/>
        </w:rPr>
        <w:t xml:space="preserve">ou </w:t>
      </w:r>
      <w:r w:rsidR="00C50725" w:rsidRPr="00A06B00">
        <w:rPr>
          <w:rFonts w:ascii="Century Gothic" w:hAnsi="Century Gothic"/>
          <w:color w:val="FF0000"/>
          <w:lang w:val="fr-BE"/>
        </w:rPr>
        <w:t>modifié sur la plate-forme d’engagement en ligne de l’ASAF</w:t>
      </w:r>
      <w:r w:rsidR="00C50725" w:rsidRPr="00A06B00">
        <w:rPr>
          <w:rFonts w:ascii="Century Gothic" w:hAnsi="Century Gothic"/>
          <w:lang w:val="fr-BE"/>
        </w:rPr>
        <w:t>.</w:t>
      </w:r>
      <w:r w:rsidR="00C50725" w:rsidRPr="00563451">
        <w:rPr>
          <w:rFonts w:ascii="Century Gothic" w:hAnsi="Century Gothic"/>
          <w:lang w:val="fr-BE"/>
        </w:rPr>
        <w:t xml:space="preserve"> </w:t>
      </w:r>
    </w:p>
    <w:p w14:paraId="280F471D" w14:textId="77777777" w:rsidR="00C64BFB" w:rsidRPr="00C50725" w:rsidRDefault="00C64BFB" w:rsidP="00C64BFB">
      <w:pPr>
        <w:jc w:val="both"/>
        <w:rPr>
          <w:rFonts w:ascii="Century Gothic" w:hAnsi="Century Gothic"/>
          <w:sz w:val="6"/>
          <w:szCs w:val="6"/>
          <w:lang w:val="fr-BE"/>
        </w:rPr>
      </w:pPr>
    </w:p>
    <w:p w14:paraId="6D27E6D1" w14:textId="77777777" w:rsidR="00C64BFB" w:rsidRDefault="00C64BFB" w:rsidP="00C64BFB">
      <w:pPr>
        <w:tabs>
          <w:tab w:val="left" w:pos="1276"/>
        </w:tabs>
        <w:ind w:left="540"/>
        <w:jc w:val="both"/>
        <w:rPr>
          <w:rFonts w:ascii="Century Gothic" w:hAnsi="Century Gothic"/>
          <w:b/>
          <w:u w:val="single"/>
        </w:rPr>
      </w:pPr>
      <w:r w:rsidRPr="00E300C3">
        <w:rPr>
          <w:rFonts w:ascii="Century Gothic" w:hAnsi="Century Gothic"/>
          <w:b/>
          <w:u w:val="single"/>
        </w:rPr>
        <w:t>Passé ce délai, tout équipage qui ne sera pas en ordre se verra refuser le départ de l’épreuve.</w:t>
      </w:r>
    </w:p>
    <w:p w14:paraId="44B3AF7F" w14:textId="77777777" w:rsidR="00C64BFB" w:rsidRPr="00FE7A2B" w:rsidRDefault="00C64BFB" w:rsidP="00C64BFB">
      <w:pPr>
        <w:tabs>
          <w:tab w:val="left" w:pos="1276"/>
        </w:tabs>
        <w:ind w:left="540"/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14:paraId="417B020C" w14:textId="1E725840" w:rsidR="00FE7A2B" w:rsidRPr="00E95920" w:rsidRDefault="00FE7A2B" w:rsidP="00FE7A2B">
      <w:pPr>
        <w:tabs>
          <w:tab w:val="left" w:pos="1276"/>
        </w:tabs>
        <w:jc w:val="both"/>
        <w:rPr>
          <w:rFonts w:ascii="Century Gothic" w:hAnsi="Century Gothic"/>
          <w:bCs/>
        </w:rPr>
      </w:pPr>
      <w:r w:rsidRPr="00E95920">
        <w:rPr>
          <w:rFonts w:ascii="Century Gothic" w:hAnsi="Century Gothic"/>
          <w:bCs/>
        </w:rPr>
        <w:t>L'organisation des Vérifications Administrative</w:t>
      </w:r>
      <w:r w:rsidR="00BF696D" w:rsidRPr="00E95920">
        <w:rPr>
          <w:rFonts w:ascii="Century Gothic" w:hAnsi="Century Gothic"/>
          <w:bCs/>
        </w:rPr>
        <w:t>s</w:t>
      </w:r>
      <w:r w:rsidRPr="00E95920">
        <w:rPr>
          <w:rFonts w:ascii="Century Gothic" w:hAnsi="Century Gothic"/>
          <w:bCs/>
        </w:rPr>
        <w:t xml:space="preserve"> et celle de la distribution des Road-books sont laissées à l'appréciation des organisateurs. </w:t>
      </w:r>
    </w:p>
    <w:p w14:paraId="29EC4ECA" w14:textId="77777777" w:rsidR="005F6863" w:rsidRDefault="00FE7A2B" w:rsidP="00FE7A2B">
      <w:pPr>
        <w:tabs>
          <w:tab w:val="left" w:pos="1276"/>
        </w:tabs>
        <w:jc w:val="both"/>
        <w:rPr>
          <w:rFonts w:ascii="Century Gothic" w:hAnsi="Century Gothic"/>
          <w:iCs/>
        </w:rPr>
      </w:pPr>
      <w:r w:rsidRPr="00827321">
        <w:rPr>
          <w:rFonts w:ascii="Century Gothic" w:hAnsi="Century Gothic"/>
          <w:bCs/>
        </w:rPr>
        <w:t>Les Commissaires Sportif proc</w:t>
      </w:r>
      <w:r w:rsidR="00443D54" w:rsidRPr="00827321">
        <w:rPr>
          <w:rFonts w:ascii="Century Gothic" w:hAnsi="Century Gothic"/>
          <w:bCs/>
        </w:rPr>
        <w:t>é</w:t>
      </w:r>
      <w:r w:rsidRPr="00827321">
        <w:rPr>
          <w:rFonts w:ascii="Century Gothic" w:hAnsi="Century Gothic"/>
          <w:bCs/>
        </w:rPr>
        <w:t>deront au contrôle des documents (</w:t>
      </w:r>
      <w:r w:rsidRPr="00827321">
        <w:rPr>
          <w:rFonts w:ascii="Century Gothic" w:hAnsi="Century Gothic"/>
          <w:iCs/>
        </w:rPr>
        <w:t>(Licences + permis de conduire + cartes</w:t>
      </w:r>
      <w:r w:rsidRPr="00E95920">
        <w:rPr>
          <w:rFonts w:ascii="Century Gothic" w:hAnsi="Century Gothic"/>
          <w:iCs/>
        </w:rPr>
        <w:t xml:space="preserve"> identité, certificats divers). </w:t>
      </w:r>
      <w:r w:rsidRPr="00E95920">
        <w:rPr>
          <w:rFonts w:ascii="Century Gothic" w:hAnsi="Century Gothic"/>
          <w:bCs/>
        </w:rPr>
        <w:t xml:space="preserve">Un contrôle systématique n'est pas indispensable. </w:t>
      </w:r>
      <w:r w:rsidRPr="00E95920">
        <w:rPr>
          <w:rFonts w:ascii="Century Gothic" w:hAnsi="Century Gothic"/>
          <w:iCs/>
        </w:rPr>
        <w:t>Il pourra être remplacé par des contrôles aléatoires qui pourront se faire lors des Vérifications Techniques ou pendant la durée de l’épreuve (reconnaissances comprises)</w:t>
      </w:r>
      <w:r w:rsidR="005F6863">
        <w:rPr>
          <w:rFonts w:ascii="Century Gothic" w:hAnsi="Century Gothic"/>
          <w:iCs/>
        </w:rPr>
        <w:t>.</w:t>
      </w:r>
    </w:p>
    <w:p w14:paraId="270A704F" w14:textId="4499F1EC" w:rsidR="00FE7A2B" w:rsidRDefault="005F6863" w:rsidP="00FE7A2B">
      <w:pPr>
        <w:tabs>
          <w:tab w:val="left" w:pos="1276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L</w:t>
      </w:r>
      <w:r w:rsidR="00FE7A2B" w:rsidRPr="00E95920">
        <w:rPr>
          <w:rFonts w:ascii="Century Gothic" w:hAnsi="Century Gothic"/>
          <w:iCs/>
        </w:rPr>
        <w:t>’équipage tiendra donc, en permanence, ses documents à disposition des officiels (Licences + permis de conduire + cartes identité, certificats divers).</w:t>
      </w:r>
    </w:p>
    <w:p w14:paraId="60E2D282" w14:textId="77777777" w:rsidR="005F6863" w:rsidRPr="005F6863" w:rsidRDefault="005F6863" w:rsidP="00FE7A2B">
      <w:pPr>
        <w:tabs>
          <w:tab w:val="left" w:pos="1276"/>
        </w:tabs>
        <w:jc w:val="both"/>
        <w:rPr>
          <w:rFonts w:ascii="Century Gothic" w:hAnsi="Century Gothic"/>
          <w:sz w:val="10"/>
          <w:szCs w:val="10"/>
          <w:lang w:val="fr-BE"/>
        </w:rPr>
      </w:pPr>
    </w:p>
    <w:p w14:paraId="739F0ED2" w14:textId="77777777" w:rsidR="00EB4F5A" w:rsidRPr="00F2198C" w:rsidRDefault="00EB4F5A" w:rsidP="00674B14">
      <w:pPr>
        <w:pStyle w:val="1510"/>
      </w:pPr>
      <w:r w:rsidRPr="00F2198C">
        <w:t>Art. 10.</w:t>
      </w:r>
      <w:r w:rsidR="000E110B" w:rsidRPr="00F2198C">
        <w:tab/>
      </w:r>
      <w:r w:rsidRPr="00F2198C">
        <w:t>VERIFICATIONS TECHNIQUES (Durée des VT – Voir art. 12 du CCCT)</w:t>
      </w:r>
    </w:p>
    <w:p w14:paraId="38088799" w14:textId="64D43F50" w:rsidR="009625D8" w:rsidRDefault="009625D8" w:rsidP="00674B14">
      <w:pPr>
        <w:pStyle w:val="1510"/>
        <w:rPr>
          <w:sz w:val="10"/>
          <w:szCs w:val="10"/>
        </w:rPr>
      </w:pPr>
    </w:p>
    <w:p w14:paraId="50B98282" w14:textId="77777777" w:rsidR="007B5EE1" w:rsidRPr="00674B14" w:rsidRDefault="007B5EE1" w:rsidP="00674B14">
      <w:pPr>
        <w:pStyle w:val="1510"/>
        <w:rPr>
          <w:sz w:val="10"/>
          <w:szCs w:val="10"/>
        </w:rPr>
      </w:pPr>
    </w:p>
    <w:p w14:paraId="5F89B1EA" w14:textId="07D77BEF" w:rsidR="00C64BFB" w:rsidRPr="00E95920" w:rsidRDefault="00C64BFB" w:rsidP="00D274C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276"/>
        </w:tabs>
        <w:jc w:val="both"/>
        <w:rPr>
          <w:rFonts w:ascii="Century Gothic" w:hAnsi="Century Gothic"/>
          <w:bCs/>
        </w:rPr>
      </w:pPr>
      <w:r w:rsidRPr="00E95920">
        <w:rPr>
          <w:rFonts w:ascii="Century Gothic" w:hAnsi="Century Gothic"/>
          <w:b/>
        </w:rPr>
        <w:t>N.B. :</w:t>
      </w:r>
      <w:r w:rsidRPr="00E95920">
        <w:rPr>
          <w:rFonts w:ascii="Century Gothic" w:hAnsi="Century Gothic"/>
          <w:bCs/>
        </w:rPr>
        <w:t xml:space="preserve"> Une copie de tous les documents de bord de la voiture devra être déposée par les concurrents, lors de leur passage au</w:t>
      </w:r>
      <w:r w:rsidR="00BF696D" w:rsidRPr="00E95920">
        <w:rPr>
          <w:rFonts w:ascii="Century Gothic" w:hAnsi="Century Gothic"/>
          <w:bCs/>
        </w:rPr>
        <w:t>x Vérifications Techniques</w:t>
      </w:r>
      <w:r w:rsidRPr="00E95920">
        <w:rPr>
          <w:rFonts w:ascii="Century Gothic" w:hAnsi="Century Gothic"/>
          <w:bCs/>
        </w:rPr>
        <w:t xml:space="preserve"> de l'épreuve.</w:t>
      </w:r>
    </w:p>
    <w:p w14:paraId="70BA2762" w14:textId="024E7578" w:rsidR="00E95920" w:rsidRDefault="00E95920" w:rsidP="00C64BFB">
      <w:pPr>
        <w:tabs>
          <w:tab w:val="left" w:pos="1276"/>
        </w:tabs>
        <w:jc w:val="both"/>
        <w:rPr>
          <w:rFonts w:ascii="Century Gothic" w:hAnsi="Century Gothic"/>
          <w:bCs/>
          <w:color w:val="FF0000"/>
          <w:sz w:val="10"/>
          <w:szCs w:val="10"/>
        </w:rPr>
      </w:pPr>
    </w:p>
    <w:p w14:paraId="0991DD55" w14:textId="77777777" w:rsidR="00C64BFB" w:rsidRPr="0054045A" w:rsidRDefault="00C64BFB" w:rsidP="00C64BFB">
      <w:pPr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  <w:u w:val="single"/>
        </w:rPr>
        <w:t xml:space="preserve">Les VT </w:t>
      </w:r>
      <w:r w:rsidRPr="00971DC3">
        <w:rPr>
          <w:rFonts w:ascii="Century Gothic" w:hAnsi="Century Gothic"/>
          <w:b/>
          <w:bCs/>
          <w:u w:val="single"/>
        </w:rPr>
        <w:t>préliminaires générales</w:t>
      </w:r>
      <w:r w:rsidRPr="0054045A">
        <w:rPr>
          <w:rFonts w:ascii="Century Gothic" w:hAnsi="Century Gothic"/>
        </w:rPr>
        <w:t xml:space="preserve">, auxquelles seront soumises </w:t>
      </w:r>
      <w:r w:rsidRPr="0054045A">
        <w:rPr>
          <w:rFonts w:ascii="Century Gothic" w:hAnsi="Century Gothic"/>
          <w:b/>
        </w:rPr>
        <w:t>TOUTES les voitures de TOUTES les Divisions,</w:t>
      </w:r>
      <w:r w:rsidRPr="0054045A">
        <w:rPr>
          <w:rFonts w:ascii="Century Gothic" w:hAnsi="Century Gothic"/>
        </w:rPr>
        <w:t xml:space="preserve"> auront lieu le....... à partir de...... heures, suivant l'heure indiquée sur le document qui sera préalablement transmis</w:t>
      </w:r>
      <w:r>
        <w:rPr>
          <w:rFonts w:ascii="Century Gothic" w:hAnsi="Century Gothic"/>
        </w:rPr>
        <w:t xml:space="preserve"> aux concurrents, </w:t>
      </w:r>
      <w:r w:rsidRPr="0054045A">
        <w:rPr>
          <w:rFonts w:ascii="Century Gothic" w:hAnsi="Century Gothic"/>
        </w:rPr>
        <w:t xml:space="preserve">par mail et </w:t>
      </w:r>
      <w:r>
        <w:rPr>
          <w:rFonts w:ascii="Century Gothic" w:hAnsi="Century Gothic"/>
        </w:rPr>
        <w:t xml:space="preserve">qui  sera </w:t>
      </w:r>
      <w:r w:rsidRPr="0054045A">
        <w:rPr>
          <w:rFonts w:ascii="Century Gothic" w:hAnsi="Century Gothic"/>
        </w:rPr>
        <w:t>également édité sur le site internet ou le FB de l’organisateur.</w:t>
      </w:r>
    </w:p>
    <w:p w14:paraId="3BE4BC47" w14:textId="32C93043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117630">
        <w:rPr>
          <w:rFonts w:ascii="Century Gothic" w:hAnsi="Century Gothic"/>
          <w:color w:val="0070C0"/>
        </w:rPr>
        <w:t>Ordre de passage</w:t>
      </w:r>
      <w:r w:rsidRPr="003C01B1">
        <w:rPr>
          <w:rFonts w:ascii="Century Gothic" w:hAnsi="Century Gothic"/>
          <w:color w:val="00B050"/>
        </w:rPr>
        <w:t>*</w:t>
      </w:r>
      <w:r w:rsidRPr="00117630">
        <w:rPr>
          <w:rFonts w:ascii="Century Gothic" w:hAnsi="Century Gothic"/>
          <w:color w:val="0070C0"/>
        </w:rPr>
        <w:t xml:space="preserve"> ou </w:t>
      </w:r>
      <w:r w:rsidR="005F6863">
        <w:rPr>
          <w:rFonts w:ascii="Century Gothic" w:hAnsi="Century Gothic"/>
          <w:color w:val="0070C0"/>
        </w:rPr>
        <w:t>H</w:t>
      </w:r>
      <w:r w:rsidRPr="00117630">
        <w:rPr>
          <w:rFonts w:ascii="Century Gothic" w:hAnsi="Century Gothic"/>
          <w:color w:val="0070C0"/>
        </w:rPr>
        <w:t>eure de convocation</w:t>
      </w:r>
      <w:r w:rsidRPr="00117630">
        <w:rPr>
          <w:rFonts w:ascii="Century Gothic" w:hAnsi="Century Gothic"/>
          <w:color w:val="00B050"/>
        </w:rPr>
        <w:t>*</w:t>
      </w:r>
      <w:r w:rsidRPr="00117630">
        <w:rPr>
          <w:rFonts w:ascii="Century Gothic" w:hAnsi="Century Gothic"/>
          <w:color w:val="FF0000"/>
        </w:rPr>
        <w:t> </w:t>
      </w:r>
      <w:r w:rsidRPr="0054045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…………………………………………………</w:t>
      </w:r>
    </w:p>
    <w:p w14:paraId="5117C4B0" w14:textId="77777777" w:rsidR="00C64BFB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Emplacement :  ………........................................................................................................................</w:t>
      </w:r>
    </w:p>
    <w:p w14:paraId="17E16610" w14:textId="360F33A2" w:rsidR="00C64BFB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i/>
          <w:iCs/>
          <w:color w:val="00B050"/>
        </w:rPr>
      </w:pPr>
      <w:r w:rsidRPr="003C01B1">
        <w:rPr>
          <w:rFonts w:ascii="Century Gothic" w:hAnsi="Century Gothic"/>
          <w:i/>
          <w:iCs/>
          <w:color w:val="00B050"/>
        </w:rPr>
        <w:t>* Biffer la mention inutile</w:t>
      </w:r>
    </w:p>
    <w:p w14:paraId="4B322899" w14:textId="77777777" w:rsidR="00C50CDA" w:rsidRPr="00966386" w:rsidRDefault="00C50CDA" w:rsidP="00C50CDA">
      <w:pPr>
        <w:tabs>
          <w:tab w:val="left" w:leader="dot" w:pos="9180"/>
        </w:tabs>
        <w:ind w:left="180"/>
        <w:rPr>
          <w:rFonts w:ascii="Century Gothic" w:hAnsi="Century Gothic"/>
          <w:i/>
          <w:color w:val="00B050"/>
        </w:rPr>
      </w:pPr>
      <w:r w:rsidRPr="00966386">
        <w:rPr>
          <w:rFonts w:ascii="Century Gothic" w:hAnsi="Century Gothic"/>
          <w:i/>
          <w:color w:val="00B050"/>
        </w:rPr>
        <w:t>(Eventuellement :)</w:t>
      </w:r>
    </w:p>
    <w:p w14:paraId="5E4C5A0F" w14:textId="1101F5A5" w:rsidR="00C50CDA" w:rsidRPr="00966386" w:rsidRDefault="00C50CDA" w:rsidP="00C50CDA">
      <w:pPr>
        <w:pStyle w:val="Paragraphedeliste"/>
        <w:ind w:left="142"/>
        <w:jc w:val="both"/>
        <w:outlineLvl w:val="0"/>
        <w:rPr>
          <w:bCs/>
          <w:color w:val="0070C0"/>
          <w:sz w:val="20"/>
          <w:szCs w:val="20"/>
        </w:rPr>
      </w:pPr>
      <w:r w:rsidRPr="00966386">
        <w:rPr>
          <w:bCs/>
          <w:color w:val="0070C0"/>
          <w:sz w:val="20"/>
          <w:szCs w:val="20"/>
        </w:rPr>
        <w:t xml:space="preserve">Les participants de la Division </w:t>
      </w:r>
      <w:r w:rsidRPr="00966386">
        <w:rPr>
          <w:b/>
          <w:color w:val="0070C0"/>
          <w:sz w:val="20"/>
          <w:szCs w:val="20"/>
        </w:rPr>
        <w:t>Histo Démo</w:t>
      </w:r>
      <w:r w:rsidR="00A62D63" w:rsidRPr="00A62D63">
        <w:rPr>
          <w:b/>
          <w:color w:val="00B050"/>
          <w:sz w:val="20"/>
          <w:szCs w:val="20"/>
        </w:rPr>
        <w:t>*</w:t>
      </w:r>
      <w:r w:rsidRPr="00966386">
        <w:rPr>
          <w:bCs/>
          <w:color w:val="0070C0"/>
          <w:sz w:val="20"/>
          <w:szCs w:val="20"/>
        </w:rPr>
        <w:t xml:space="preserve"> </w:t>
      </w:r>
      <w:r>
        <w:rPr>
          <w:bCs/>
          <w:color w:val="0070C0"/>
          <w:sz w:val="20"/>
          <w:szCs w:val="20"/>
        </w:rPr>
        <w:t xml:space="preserve">et </w:t>
      </w:r>
      <w:r w:rsidRPr="00E63522">
        <w:rPr>
          <w:bCs/>
          <w:color w:val="0070C0"/>
          <w:sz w:val="20"/>
          <w:szCs w:val="20"/>
        </w:rPr>
        <w:t xml:space="preserve">de la Division </w:t>
      </w:r>
      <w:r w:rsidRPr="00E63522">
        <w:rPr>
          <w:b/>
          <w:color w:val="0070C0"/>
          <w:sz w:val="20"/>
          <w:szCs w:val="20"/>
        </w:rPr>
        <w:t>Regularity VHRS</w:t>
      </w:r>
      <w:r w:rsidR="00A62D63" w:rsidRPr="00A62D63">
        <w:rPr>
          <w:b/>
          <w:color w:val="00B050"/>
          <w:sz w:val="20"/>
          <w:szCs w:val="20"/>
        </w:rPr>
        <w:t>*</w:t>
      </w:r>
      <w:r w:rsidRPr="00A62D63">
        <w:rPr>
          <w:bCs/>
          <w:color w:val="00B050"/>
          <w:sz w:val="20"/>
          <w:szCs w:val="20"/>
        </w:rPr>
        <w:t xml:space="preserve"> </w:t>
      </w:r>
      <w:r w:rsidRPr="00966386">
        <w:rPr>
          <w:bCs/>
          <w:color w:val="0070C0"/>
          <w:sz w:val="20"/>
          <w:szCs w:val="20"/>
        </w:rPr>
        <w:t xml:space="preserve">prendront part aux VT </w:t>
      </w:r>
      <w:r w:rsidRPr="00966386">
        <w:rPr>
          <w:b/>
          <w:color w:val="0070C0"/>
          <w:sz w:val="20"/>
          <w:szCs w:val="20"/>
        </w:rPr>
        <w:t>avant</w:t>
      </w:r>
      <w:r w:rsidRPr="00966386">
        <w:rPr>
          <w:b/>
          <w:color w:val="00B050"/>
          <w:sz w:val="20"/>
          <w:szCs w:val="20"/>
        </w:rPr>
        <w:t>*</w:t>
      </w:r>
      <w:r w:rsidRPr="00966386">
        <w:rPr>
          <w:bCs/>
          <w:color w:val="00B050"/>
          <w:sz w:val="20"/>
          <w:szCs w:val="20"/>
        </w:rPr>
        <w:t xml:space="preserve"> </w:t>
      </w:r>
      <w:r w:rsidRPr="00966386">
        <w:rPr>
          <w:bCs/>
          <w:color w:val="0070C0"/>
          <w:sz w:val="20"/>
          <w:szCs w:val="20"/>
        </w:rPr>
        <w:t xml:space="preserve">ou </w:t>
      </w:r>
      <w:r w:rsidRPr="00966386">
        <w:rPr>
          <w:b/>
          <w:color w:val="0070C0"/>
          <w:sz w:val="20"/>
          <w:szCs w:val="20"/>
        </w:rPr>
        <w:t>après</w:t>
      </w:r>
      <w:r w:rsidRPr="00966386">
        <w:rPr>
          <w:b/>
          <w:color w:val="00B050"/>
          <w:sz w:val="20"/>
          <w:szCs w:val="20"/>
        </w:rPr>
        <w:t>*</w:t>
      </w:r>
      <w:r w:rsidRPr="00966386">
        <w:rPr>
          <w:bCs/>
          <w:color w:val="0070C0"/>
          <w:sz w:val="20"/>
          <w:szCs w:val="20"/>
        </w:rPr>
        <w:t xml:space="preserve"> ceux des autres Divisions. </w:t>
      </w:r>
    </w:p>
    <w:p w14:paraId="3227E18B" w14:textId="77777777" w:rsidR="00C50CDA" w:rsidRDefault="00C50CDA" w:rsidP="00C50CDA">
      <w:pPr>
        <w:ind w:left="180"/>
        <w:jc w:val="both"/>
        <w:outlineLvl w:val="0"/>
        <w:rPr>
          <w:rFonts w:ascii="Century Gothic" w:hAnsi="Century Gothic"/>
          <w:i/>
          <w:iCs/>
          <w:color w:val="92D050"/>
        </w:rPr>
      </w:pPr>
      <w:r w:rsidRPr="00966386">
        <w:rPr>
          <w:rFonts w:ascii="Century Gothic" w:hAnsi="Century Gothic"/>
          <w:b/>
          <w:bCs/>
          <w:i/>
          <w:iCs/>
          <w:color w:val="92D050"/>
        </w:rPr>
        <w:t xml:space="preserve">* </w:t>
      </w:r>
      <w:r w:rsidRPr="00966386">
        <w:rPr>
          <w:rFonts w:ascii="Century Gothic" w:hAnsi="Century Gothic"/>
          <w:i/>
          <w:iCs/>
          <w:color w:val="92D050"/>
        </w:rPr>
        <w:t>Supprimer la mention inutile</w:t>
      </w:r>
    </w:p>
    <w:p w14:paraId="003C9423" w14:textId="77777777" w:rsidR="00C50CDA" w:rsidRPr="003C01B1" w:rsidRDefault="00C50CDA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i/>
          <w:iCs/>
        </w:rPr>
      </w:pPr>
    </w:p>
    <w:p w14:paraId="3D152A49" w14:textId="77777777" w:rsidR="00C64BFB" w:rsidRPr="00E35945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sz w:val="8"/>
          <w:szCs w:val="8"/>
        </w:rPr>
      </w:pPr>
    </w:p>
    <w:p w14:paraId="70040E61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Les vérifications techniques </w:t>
      </w:r>
      <w:r w:rsidRPr="0054045A">
        <w:rPr>
          <w:rFonts w:ascii="Century Gothic" w:hAnsi="Century Gothic"/>
          <w:b/>
          <w:u w:val="single"/>
        </w:rPr>
        <w:t>complémentaires</w:t>
      </w:r>
      <w:r w:rsidRPr="0054045A">
        <w:rPr>
          <w:rFonts w:ascii="Century Gothic" w:hAnsi="Century Gothic"/>
        </w:rPr>
        <w:t xml:space="preserve"> auront lieu le …………….. entre ….h… et …h…. </w:t>
      </w:r>
    </w:p>
    <w:p w14:paraId="66A8939A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Emplacement :  ………........................................................................................................................</w:t>
      </w:r>
    </w:p>
    <w:p w14:paraId="6C33583B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u w:val="single"/>
        </w:rPr>
      </w:pPr>
      <w:r w:rsidRPr="0054045A">
        <w:rPr>
          <w:rFonts w:ascii="Century Gothic" w:hAnsi="Century Gothic"/>
          <w:u w:val="single"/>
        </w:rPr>
        <w:t>Seuls les équipages qui en auront obtenu l'autorisation expresse de la part de l'organisateur, pourront s’y présenter pour une première vérification.</w:t>
      </w:r>
    </w:p>
    <w:p w14:paraId="08CCAEBF" w14:textId="77777777" w:rsidR="00C64BFB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b/>
        </w:rPr>
      </w:pPr>
      <w:r w:rsidRPr="00D77F93">
        <w:rPr>
          <w:rFonts w:ascii="Century Gothic" w:hAnsi="Century Gothic"/>
          <w:b/>
        </w:rPr>
        <w:t>Passé ce délai, tout équipage qui ne sera pas en ordre se verra refuser le départ de l’épreuve.</w:t>
      </w:r>
    </w:p>
    <w:p w14:paraId="2F588AA9" w14:textId="77777777" w:rsidR="00C64BFB" w:rsidRPr="00AB323E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b/>
          <w:sz w:val="10"/>
          <w:szCs w:val="10"/>
        </w:rPr>
      </w:pPr>
    </w:p>
    <w:p w14:paraId="42A30AD8" w14:textId="60E43067" w:rsidR="00814ED4" w:rsidRPr="00BC6AD3" w:rsidRDefault="00814ED4" w:rsidP="00814ED4">
      <w:pPr>
        <w:tabs>
          <w:tab w:val="left" w:pos="1276"/>
        </w:tabs>
        <w:ind w:left="210"/>
        <w:jc w:val="both"/>
        <w:rPr>
          <w:rFonts w:ascii="Century Gothic" w:hAnsi="Century Gothic"/>
          <w:bCs/>
          <w:strike/>
        </w:rPr>
      </w:pPr>
      <w:r w:rsidRPr="008642A8">
        <w:rPr>
          <w:rFonts w:ascii="Century Gothic" w:hAnsi="Century Gothic"/>
          <w:b/>
        </w:rPr>
        <w:t xml:space="preserve">N.B. : </w:t>
      </w:r>
      <w:r w:rsidRPr="008642A8">
        <w:rPr>
          <w:rFonts w:ascii="Century Gothic" w:hAnsi="Century Gothic"/>
          <w:bCs/>
        </w:rPr>
        <w:t xml:space="preserve">Le paiement de toutes les opérations </w:t>
      </w:r>
      <w:r w:rsidRPr="006A0177">
        <w:rPr>
          <w:rFonts w:ascii="Century Gothic" w:hAnsi="Century Gothic"/>
          <w:bCs/>
          <w:color w:val="FF0000"/>
        </w:rPr>
        <w:t xml:space="preserve">pourra se faire </w:t>
      </w:r>
      <w:r w:rsidRPr="006A0177">
        <w:rPr>
          <w:rFonts w:ascii="Century Gothic" w:hAnsi="Century Gothic"/>
          <w:bCs/>
        </w:rPr>
        <w:t xml:space="preserve">via l'appareil SUM UP de l'ASAF en fonction sur place </w:t>
      </w:r>
      <w:r w:rsidRPr="006A0177">
        <w:rPr>
          <w:rFonts w:ascii="Century Gothic" w:hAnsi="Century Gothic"/>
          <w:bCs/>
          <w:color w:val="FF0000"/>
        </w:rPr>
        <w:t>ou en espèces</w:t>
      </w:r>
      <w:r>
        <w:rPr>
          <w:rFonts w:ascii="Century Gothic" w:hAnsi="Century Gothic"/>
          <w:bCs/>
        </w:rPr>
        <w:t>.</w:t>
      </w:r>
    </w:p>
    <w:p w14:paraId="14D88548" w14:textId="03B1F7B1" w:rsidR="00443D54" w:rsidRDefault="00443D54" w:rsidP="00C64BFB">
      <w:pPr>
        <w:tabs>
          <w:tab w:val="left" w:pos="1276"/>
        </w:tabs>
        <w:ind w:left="210"/>
        <w:jc w:val="both"/>
        <w:rPr>
          <w:rFonts w:ascii="Century Gothic" w:hAnsi="Century Gothic"/>
          <w:bCs/>
          <w:sz w:val="10"/>
          <w:szCs w:val="10"/>
        </w:rPr>
      </w:pPr>
    </w:p>
    <w:p w14:paraId="672314DB" w14:textId="77777777" w:rsidR="00C64BFB" w:rsidRPr="00443D54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jc w:val="both"/>
        <w:rPr>
          <w:rFonts w:ascii="Century Gothic" w:hAnsi="Century Gothic"/>
          <w:lang w:val="fr-BE"/>
        </w:rPr>
      </w:pPr>
      <w:r w:rsidRPr="00443D54">
        <w:rPr>
          <w:rFonts w:ascii="Century Gothic" w:hAnsi="Century Gothic"/>
          <w:b/>
        </w:rPr>
        <w:t xml:space="preserve">Rappel : </w:t>
      </w:r>
      <w:r w:rsidRPr="00443D54">
        <w:rPr>
          <w:rFonts w:ascii="Century Gothic" w:hAnsi="Century Gothic"/>
          <w:lang w:val="fr-BE" w:eastAsia="en-US"/>
        </w:rPr>
        <w:t xml:space="preserve">Si un véhicule a été refusé lors des "VT" préliminaires générales préalables à l'épreuve il est interdit d’en présenter un autre en remplacement aux vérifications complémentaires éventuelles, précédant immédiatement le début de la course </w:t>
      </w:r>
      <w:r w:rsidRPr="00443D54">
        <w:rPr>
          <w:rFonts w:ascii="Century Gothic" w:hAnsi="Century Gothic"/>
          <w:lang w:val="fr-BE"/>
        </w:rPr>
        <w:t>(voir Art.  3.8, du RPR).</w:t>
      </w:r>
    </w:p>
    <w:p w14:paraId="11E7A540" w14:textId="77777777" w:rsidR="00C64BFB" w:rsidRPr="00E35945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sz w:val="12"/>
          <w:szCs w:val="12"/>
          <w:u w:val="single"/>
        </w:rPr>
      </w:pPr>
    </w:p>
    <w:p w14:paraId="7EBB49BC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i/>
        </w:rPr>
      </w:pPr>
      <w:r w:rsidRPr="0054045A">
        <w:rPr>
          <w:rFonts w:ascii="Century Gothic" w:hAnsi="Century Gothic"/>
          <w:u w:val="single"/>
        </w:rPr>
        <w:t xml:space="preserve">Les éventuelles </w:t>
      </w:r>
      <w:r w:rsidRPr="00971DC3">
        <w:rPr>
          <w:rFonts w:ascii="Century Gothic" w:hAnsi="Century Gothic"/>
          <w:b/>
          <w:bCs/>
          <w:u w:val="single"/>
        </w:rPr>
        <w:t>VT finales</w:t>
      </w:r>
      <w:r w:rsidRPr="0054045A">
        <w:rPr>
          <w:rFonts w:ascii="Century Gothic" w:hAnsi="Century Gothic"/>
          <w:bCs/>
        </w:rPr>
        <w:t xml:space="preserve"> (ou approfondies, en cours d’épreuve) </w:t>
      </w:r>
      <w:r w:rsidRPr="0054045A">
        <w:rPr>
          <w:rFonts w:ascii="Century Gothic" w:hAnsi="Century Gothic"/>
        </w:rPr>
        <w:t>se dérouleront à l’emplacement ci-après désigné </w:t>
      </w:r>
      <w:r w:rsidRPr="0054045A">
        <w:rPr>
          <w:rFonts w:ascii="Century Gothic" w:hAnsi="Century Gothic"/>
          <w:color w:val="4472C4"/>
        </w:rPr>
        <w:t xml:space="preserve">: </w:t>
      </w:r>
      <w:r w:rsidRPr="0054045A">
        <w:rPr>
          <w:rFonts w:ascii="Century Gothic" w:hAnsi="Century Gothic"/>
          <w:i/>
          <w:color w:val="00B050"/>
        </w:rPr>
        <w:t xml:space="preserve">(endroit fermé à prévoir, obligatoirement) </w:t>
      </w:r>
      <w:r w:rsidRPr="0054045A">
        <w:rPr>
          <w:rFonts w:ascii="Century Gothic" w:hAnsi="Century Gothic"/>
          <w:i/>
        </w:rPr>
        <w:t>: ………………</w:t>
      </w:r>
    </w:p>
    <w:p w14:paraId="763E834F" w14:textId="77777777" w:rsidR="00C64BFB" w:rsidRPr="00674B14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sz w:val="10"/>
          <w:szCs w:val="10"/>
          <w:u w:val="single"/>
        </w:rPr>
      </w:pPr>
    </w:p>
    <w:p w14:paraId="7208A80E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u w:val="single"/>
        </w:rPr>
      </w:pPr>
      <w:r w:rsidRPr="0054045A">
        <w:rPr>
          <w:rFonts w:ascii="Century Gothic" w:hAnsi="Century Gothic"/>
          <w:u w:val="single"/>
        </w:rPr>
        <w:t xml:space="preserve">Les VT obligatoires en cas </w:t>
      </w:r>
      <w:r w:rsidRPr="00971DC3">
        <w:rPr>
          <w:rFonts w:ascii="Century Gothic" w:hAnsi="Century Gothic"/>
          <w:b/>
          <w:bCs/>
          <w:u w:val="single"/>
        </w:rPr>
        <w:t>d’accident ou d’abandon</w:t>
      </w:r>
    </w:p>
    <w:p w14:paraId="51241D8B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Si, lors d’une compétition, un véhicule abandonne ou subit une sortie de route avec impact de quelque nature ou importance que ce soit (même sans dégâts causés apparents), il </w:t>
      </w:r>
      <w:r w:rsidRPr="0054045A">
        <w:rPr>
          <w:rFonts w:ascii="Century Gothic" w:hAnsi="Century Gothic"/>
          <w:b/>
          <w:bCs/>
        </w:rPr>
        <w:t>devra</w:t>
      </w:r>
      <w:r w:rsidRPr="0054045A">
        <w:rPr>
          <w:rFonts w:ascii="Century Gothic" w:hAnsi="Century Gothic"/>
        </w:rPr>
        <w:t xml:space="preserve"> être présenté aux Commissaires Techniques de cette compétition dès la fin de la boucle en cours.</w:t>
      </w:r>
    </w:p>
    <w:p w14:paraId="718E2C18" w14:textId="77777777" w:rsidR="00C64BFB" w:rsidRPr="0054045A" w:rsidRDefault="00C64BFB" w:rsidP="00C64BFB">
      <w:pPr>
        <w:tabs>
          <w:tab w:val="left" w:leader="dot" w:pos="9180"/>
        </w:tabs>
        <w:ind w:left="210" w:right="252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Emplacement des VT après abandon ou sortie de route : </w:t>
      </w:r>
      <w:r w:rsidRPr="0054045A">
        <w:rPr>
          <w:rFonts w:ascii="Century Gothic" w:hAnsi="Century Gothic"/>
        </w:rPr>
        <w:tab/>
      </w:r>
    </w:p>
    <w:p w14:paraId="049D2185" w14:textId="77777777" w:rsidR="00EB4F5A" w:rsidRPr="00674B14" w:rsidRDefault="00EB4F5A" w:rsidP="00674B14">
      <w:pPr>
        <w:pStyle w:val="1510"/>
        <w:rPr>
          <w:sz w:val="10"/>
          <w:szCs w:val="10"/>
        </w:rPr>
      </w:pPr>
    </w:p>
    <w:p w14:paraId="6B2E0498" w14:textId="77777777" w:rsidR="00814ED4" w:rsidRPr="00814ED4" w:rsidRDefault="00814ED4" w:rsidP="00EB4F5A">
      <w:pPr>
        <w:ind w:left="180"/>
        <w:jc w:val="both"/>
        <w:outlineLvl w:val="0"/>
        <w:rPr>
          <w:rFonts w:ascii="Century Gothic" w:hAnsi="Century Gothic"/>
          <w:i/>
          <w:iCs/>
          <w:color w:val="92D050"/>
          <w:sz w:val="10"/>
          <w:szCs w:val="10"/>
        </w:rPr>
      </w:pPr>
    </w:p>
    <w:p w14:paraId="42352493" w14:textId="77777777" w:rsidR="00EB4F5A" w:rsidRPr="00F2198C" w:rsidRDefault="00EB4F5A" w:rsidP="002D14BD">
      <w:pPr>
        <w:pStyle w:val="1510"/>
        <w:jc w:val="both"/>
      </w:pPr>
      <w:r w:rsidRPr="00F2198C">
        <w:t>Art. 11.</w:t>
      </w:r>
      <w:r w:rsidR="009625D8" w:rsidRPr="00F2198C">
        <w:tab/>
      </w:r>
      <w:r w:rsidRPr="00F2198C">
        <w:t>DEVOIRS DES CONCURRENTS EN CAS D’ACCIDENT</w:t>
      </w:r>
    </w:p>
    <w:p w14:paraId="0BC8F10B" w14:textId="77777777" w:rsidR="00EB4F5A" w:rsidRPr="00F2198C" w:rsidRDefault="00EB4F5A" w:rsidP="002D14BD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Si, lors d’une compétition, des concurrents occasionnent des dégâts, ceux-ci, quels qu’ils soient, devront être déclarés dans la demi-heure après l’arrivée du véhicule en fin de section (en fin de boucle)</w:t>
      </w:r>
      <w:r w:rsidR="009625D8" w:rsidRPr="00F2198C">
        <w:rPr>
          <w:rFonts w:ascii="Century Gothic" w:hAnsi="Century Gothic"/>
        </w:rPr>
        <w:t>.</w:t>
      </w:r>
    </w:p>
    <w:p w14:paraId="36D3F66F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7CA1C614" w14:textId="77777777" w:rsidR="00EB4F5A" w:rsidRPr="00F2198C" w:rsidRDefault="00EB4F5A" w:rsidP="00674B14">
      <w:pPr>
        <w:pStyle w:val="1510"/>
      </w:pPr>
      <w:r w:rsidRPr="00F2198C">
        <w:t>Art. 12.</w:t>
      </w:r>
      <w:r w:rsidR="009625D8" w:rsidRPr="00F2198C">
        <w:tab/>
      </w:r>
      <w:r w:rsidRPr="00F2198C">
        <w:t>OBLIGATOIRE, EN CAS D’ACCIDENT</w:t>
      </w:r>
    </w:p>
    <w:p w14:paraId="6538F196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Si, lors compétition, un véhicule subit une sortie de route avec impact de quelque nature ou importance que ce soit, il </w:t>
      </w:r>
      <w:r w:rsidRPr="00F2198C">
        <w:rPr>
          <w:rFonts w:ascii="Century Gothic" w:hAnsi="Century Gothic"/>
          <w:b/>
        </w:rPr>
        <w:t>devra</w:t>
      </w:r>
      <w:r w:rsidRPr="00F2198C">
        <w:rPr>
          <w:rFonts w:ascii="Century Gothic" w:hAnsi="Century Gothic"/>
        </w:rPr>
        <w:t xml:space="preserve"> être présenté aux Commissaires Techniques de cette compétition dès la fin de la boucle en cours.</w:t>
      </w:r>
    </w:p>
    <w:p w14:paraId="5498FF4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Emplacement des VT après abandon ou sortie de route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</w:p>
    <w:p w14:paraId="0C8717D3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35A9ADE1" w14:textId="7224E6BF" w:rsidR="00EB4F5A" w:rsidRPr="00F2198C" w:rsidRDefault="00EB4F5A" w:rsidP="00674B14">
      <w:pPr>
        <w:pStyle w:val="1510"/>
      </w:pPr>
      <w:r w:rsidRPr="00F2198C">
        <w:t>Art. 13.</w:t>
      </w:r>
      <w:r w:rsidR="009625D8" w:rsidRPr="00F2198C">
        <w:tab/>
      </w:r>
      <w:r w:rsidRPr="00F2198C">
        <w:t>PROCLAMATION DES RESULTATS</w:t>
      </w:r>
      <w:r w:rsidR="00990BC4">
        <w:t xml:space="preserve"> – REMISE DES TROPHEES</w:t>
      </w:r>
    </w:p>
    <w:p w14:paraId="49917AF1" w14:textId="77777777" w:rsidR="00990BC4" w:rsidRPr="00966386" w:rsidRDefault="00990BC4" w:rsidP="002D14BD">
      <w:pPr>
        <w:pStyle w:val="Paragraphedeliste"/>
        <w:widowControl/>
        <w:numPr>
          <w:ilvl w:val="0"/>
          <w:numId w:val="14"/>
        </w:numPr>
        <w:suppressAutoHyphens w:val="0"/>
        <w:ind w:left="142" w:hanging="142"/>
        <w:jc w:val="both"/>
        <w:rPr>
          <w:sz w:val="20"/>
          <w:szCs w:val="20"/>
        </w:rPr>
      </w:pPr>
      <w:r w:rsidRPr="00966386">
        <w:rPr>
          <w:sz w:val="20"/>
          <w:szCs w:val="20"/>
        </w:rPr>
        <w:t>Le classement final sera affiché sur le tableau d’affichage (Voir art. 12 ci-après) de la Direction de Course et officialisé, endéans les délais réglementaires, par les Commissaires sportifs. Il sera, en outre, publié sur le site internet de l’organisateur et/ou sur sa page Facebook.</w:t>
      </w:r>
    </w:p>
    <w:p w14:paraId="6D265168" w14:textId="77777777" w:rsidR="00990BC4" w:rsidRPr="00966386" w:rsidRDefault="00990BC4" w:rsidP="002D14BD">
      <w:pPr>
        <w:pStyle w:val="Paragraphedeliste"/>
        <w:widowControl/>
        <w:numPr>
          <w:ilvl w:val="0"/>
          <w:numId w:val="14"/>
        </w:numPr>
        <w:suppressAutoHyphens w:val="0"/>
        <w:ind w:left="142" w:hanging="142"/>
        <w:jc w:val="both"/>
        <w:rPr>
          <w:sz w:val="20"/>
          <w:szCs w:val="20"/>
        </w:rPr>
      </w:pPr>
      <w:r w:rsidRPr="00966386">
        <w:rPr>
          <w:sz w:val="20"/>
          <w:szCs w:val="20"/>
        </w:rPr>
        <w:t>Les résultats OFFICIELS se trouveront sur le site de l’ASAF le lundi qui suit la manifestation, au plus tard à 17h00</w:t>
      </w:r>
    </w:p>
    <w:p w14:paraId="1A1D42C5" w14:textId="77777777" w:rsidR="00990BC4" w:rsidRPr="00970E0B" w:rsidRDefault="00990BC4" w:rsidP="002D14BD">
      <w:pPr>
        <w:ind w:left="142" w:hanging="142"/>
        <w:jc w:val="both"/>
        <w:rPr>
          <w:rFonts w:ascii="Century Gothic" w:hAnsi="Century Gothic"/>
          <w:i/>
          <w:color w:val="00B050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 xml:space="preserve">La proclamation des résultats et la remise des trophées se dérouleront le …………. à.……... heures </w:t>
      </w:r>
      <w:r>
        <w:rPr>
          <w:rFonts w:ascii="Century Gothic" w:hAnsi="Century Gothic"/>
          <w:i/>
        </w:rPr>
        <w:t>(</w:t>
      </w:r>
      <w:r w:rsidRPr="00970E0B">
        <w:rPr>
          <w:rFonts w:ascii="Century Gothic" w:hAnsi="Century Gothic"/>
          <w:i/>
          <w:color w:val="00B050"/>
        </w:rPr>
        <w:t>préciser l'endroit)</w:t>
      </w:r>
    </w:p>
    <w:p w14:paraId="6F973031" w14:textId="77777777" w:rsidR="00990BC4" w:rsidRDefault="00990BC4" w:rsidP="00990BC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8B735A">
        <w:rPr>
          <w:rFonts w:ascii="Century Gothic" w:hAnsi="Century Gothic"/>
          <w:color w:val="7030A0"/>
        </w:rPr>
        <w:t> </w:t>
      </w:r>
      <w:r>
        <w:rPr>
          <w:rFonts w:ascii="Century Gothic" w:hAnsi="Century Gothic"/>
        </w:rPr>
        <w:t xml:space="preserve">Des prix </w:t>
      </w:r>
      <w:r w:rsidRPr="008E1FCB">
        <w:rPr>
          <w:rFonts w:ascii="Century Gothic" w:hAnsi="Century Gothic"/>
          <w:i/>
          <w:color w:val="00B050"/>
        </w:rPr>
        <w:t>(facultatifs)</w:t>
      </w:r>
      <w:r w:rsidRPr="008E1FCB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et trophées seront distribués </w:t>
      </w:r>
      <w:r>
        <w:rPr>
          <w:rFonts w:ascii="Century Gothic" w:hAnsi="Century Gothic"/>
          <w:b/>
          <w:bCs/>
        </w:rPr>
        <w:t>successivement</w:t>
      </w:r>
      <w:r>
        <w:rPr>
          <w:rFonts w:ascii="Century Gothic" w:hAnsi="Century Gothic"/>
        </w:rPr>
        <w:t>, comme suit :</w:t>
      </w:r>
    </w:p>
    <w:p w14:paraId="1620C396" w14:textId="7480412A" w:rsidR="00990BC4" w:rsidRDefault="00990BC4" w:rsidP="00990BC4">
      <w:pPr>
        <w:widowControl/>
        <w:numPr>
          <w:ilvl w:val="0"/>
          <w:numId w:val="41"/>
        </w:numPr>
        <w:tabs>
          <w:tab w:val="left" w:pos="1134"/>
        </w:tabs>
        <w:ind w:left="1134" w:hanging="425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Autres récompenses éventuelles </w:t>
      </w:r>
      <w:r w:rsidRPr="00970E0B">
        <w:rPr>
          <w:rFonts w:ascii="Century Gothic" w:hAnsi="Century Gothic"/>
          <w:i/>
          <w:color w:val="00B050"/>
        </w:rPr>
        <w:t>(débuter la cérémonie par ce point</w:t>
      </w:r>
      <w:r>
        <w:rPr>
          <w:rFonts w:ascii="Century Gothic" w:hAnsi="Century Gothic"/>
          <w:i/>
        </w:rPr>
        <w:t>)</w:t>
      </w:r>
    </w:p>
    <w:p w14:paraId="3588E315" w14:textId="77777777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PH S/R</w:t>
      </w:r>
    </w:p>
    <w:p w14:paraId="3B8BAAE8" w14:textId="0CED91B9" w:rsidR="00F45462" w:rsidRPr="00FA4727" w:rsidRDefault="00F45462" w:rsidP="00F45462">
      <w:pPr>
        <w:widowControl/>
        <w:numPr>
          <w:ilvl w:val="0"/>
          <w:numId w:val="41"/>
        </w:numPr>
        <w:tabs>
          <w:tab w:val="clear" w:pos="786"/>
          <w:tab w:val="left" w:pos="709"/>
        </w:tabs>
        <w:ind w:left="1134" w:hanging="425"/>
        <w:jc w:val="both"/>
        <w:rPr>
          <w:rFonts w:ascii="Century Gothic" w:hAnsi="Century Gothic"/>
          <w:iCs/>
          <w:color w:val="0070C0"/>
        </w:rPr>
      </w:pPr>
      <w:r w:rsidRPr="00FA4727">
        <w:rPr>
          <w:rFonts w:ascii="Century Gothic" w:hAnsi="Century Gothic"/>
          <w:iCs/>
          <w:color w:val="0070C0"/>
        </w:rPr>
        <w:t xml:space="preserve">Premier équipage classé dans l’éventuelle Division « Regularity VHRS » </w:t>
      </w:r>
    </w:p>
    <w:p w14:paraId="73593ADC" w14:textId="77777777" w:rsidR="00B61B8C" w:rsidRPr="00B61B8C" w:rsidRDefault="00870F6E" w:rsidP="00AE345B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B61B8C">
        <w:rPr>
          <w:rFonts w:ascii="Century Gothic" w:hAnsi="Century Gothic"/>
        </w:rPr>
        <w:t>3 premiers de la Division PH S/R</w:t>
      </w:r>
    </w:p>
    <w:p w14:paraId="728DD386" w14:textId="672436DA" w:rsidR="00870F6E" w:rsidRPr="00B61B8C" w:rsidRDefault="00870F6E" w:rsidP="00AE345B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B61B8C">
        <w:rPr>
          <w:rFonts w:ascii="Century Gothic" w:hAnsi="Century Gothic"/>
          <w:color w:val="FF0000"/>
        </w:rPr>
        <w:t>Premiers de chaque classe de la Division PH S/R (21 – 22 et 23)</w:t>
      </w:r>
    </w:p>
    <w:p w14:paraId="6D87CF79" w14:textId="4DB2B448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PH Classic</w:t>
      </w:r>
    </w:p>
    <w:p w14:paraId="645485E2" w14:textId="24CDAAF1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  <w:sz w:val="22"/>
          <w:szCs w:val="22"/>
        </w:rPr>
      </w:pPr>
      <w:r w:rsidRPr="00B61B8C">
        <w:rPr>
          <w:rFonts w:ascii="Century Gothic" w:hAnsi="Century Gothic"/>
        </w:rPr>
        <w:t>3 premiers de la Division PH Classic</w:t>
      </w:r>
      <w:r w:rsidRPr="00EA01A8">
        <w:rPr>
          <w:rFonts w:ascii="Century Gothic" w:hAnsi="Century Gothic"/>
          <w:sz w:val="22"/>
          <w:szCs w:val="22"/>
        </w:rPr>
        <w:t xml:space="preserve"> </w:t>
      </w:r>
    </w:p>
    <w:p w14:paraId="7AAEC0FD" w14:textId="1994B510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Premiers de chaque classe de la Division PH Classic (17-18 et 19)</w:t>
      </w:r>
    </w:p>
    <w:p w14:paraId="14E3E2DE" w14:textId="6C7CA22A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Division 4</w:t>
      </w:r>
    </w:p>
    <w:p w14:paraId="082CD65A" w14:textId="417391E0" w:rsidR="00870F6E" w:rsidRPr="009D1491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3 premiers de chaque classe de la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 xml:space="preserve"> 4 (</w:t>
      </w:r>
      <w:r w:rsidR="00B92D3E" w:rsidRPr="009D1491">
        <w:rPr>
          <w:rFonts w:ascii="Century Gothic" w:hAnsi="Century Gothic"/>
        </w:rPr>
        <w:t>12-13-14) (</w:t>
      </w:r>
      <w:r w:rsidRPr="009D1491">
        <w:rPr>
          <w:rFonts w:ascii="Century Gothic" w:hAnsi="Century Gothic"/>
        </w:rPr>
        <w:t>pilote et co-pilote)</w:t>
      </w:r>
    </w:p>
    <w:p w14:paraId="1DA50280" w14:textId="34A784BC" w:rsidR="00870F6E" w:rsidRPr="009D1491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3 premiers de la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 xml:space="preserve"> 4 (pilotes et co-pilotes)</w:t>
      </w:r>
    </w:p>
    <w:p w14:paraId="1B105134" w14:textId="3A880D38" w:rsidR="002C40A6" w:rsidRPr="00EA01A8" w:rsidRDefault="002C40A6" w:rsidP="002C40A6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color w:val="FF0000"/>
        </w:rPr>
        <w:t>Première dame au classement général Division 1-2-3</w:t>
      </w:r>
    </w:p>
    <w:p w14:paraId="778FDA1C" w14:textId="40F07FFA" w:rsidR="002C40A6" w:rsidRPr="009D1491" w:rsidRDefault="002C40A6" w:rsidP="002C40A6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bookmarkStart w:id="5" w:name="_Hlk123739299"/>
      <w:r w:rsidRPr="009D1491">
        <w:rPr>
          <w:rFonts w:ascii="Century Gothic" w:hAnsi="Century Gothic"/>
        </w:rPr>
        <w:t>Les 3 premiers de chaque classe de la Division 1, 2, 3 (pilote et co-pilote)</w:t>
      </w:r>
    </w:p>
    <w:bookmarkEnd w:id="5"/>
    <w:p w14:paraId="22636ABB" w14:textId="77777777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5 premiers du classement des Div. 1-2-3 confondues (pilotes et co-pilotes)</w:t>
      </w:r>
    </w:p>
    <w:p w14:paraId="44E7BA86" w14:textId="77777777" w:rsidR="00D315BB" w:rsidRPr="00EA01A8" w:rsidRDefault="00D315BB" w:rsidP="00D315BB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  <w:sz w:val="22"/>
          <w:szCs w:val="22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  <w:color w:val="00B050"/>
          <w:sz w:val="22"/>
          <w:szCs w:val="22"/>
        </w:rPr>
        <w:t xml:space="preserve"> </w:t>
      </w:r>
      <w:r w:rsidRPr="009D1491">
        <w:rPr>
          <w:rFonts w:ascii="Century Gothic" w:hAnsi="Century Gothic"/>
          <w:color w:val="FF0000"/>
        </w:rPr>
        <w:t xml:space="preserve">Inter-écuries : </w:t>
      </w:r>
      <w:r w:rsidRPr="009D1491">
        <w:rPr>
          <w:rFonts w:ascii="Century Gothic" w:hAnsi="Century Gothic"/>
          <w:i/>
          <w:color w:val="FF0000"/>
        </w:rPr>
        <w:t>(voir Art 11 du RSG)</w:t>
      </w:r>
      <w:r w:rsidRPr="009D1491">
        <w:rPr>
          <w:rFonts w:ascii="Century Gothic" w:hAnsi="Century Gothic"/>
          <w:color w:val="FF0000"/>
        </w:rPr>
        <w:t xml:space="preserve"> (calculé sur le classement de la Division 4)</w:t>
      </w:r>
    </w:p>
    <w:p w14:paraId="0E9EB81A" w14:textId="3E392424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 xml:space="preserve">Inter-écuries : </w:t>
      </w:r>
      <w:r w:rsidRPr="009D1491">
        <w:rPr>
          <w:rFonts w:ascii="Century Gothic" w:hAnsi="Century Gothic"/>
          <w:i/>
        </w:rPr>
        <w:t>(voir Art 11 du RSG)</w:t>
      </w:r>
      <w:r w:rsidRPr="009D1491">
        <w:rPr>
          <w:rFonts w:ascii="Century Gothic" w:hAnsi="Century Gothic"/>
        </w:rPr>
        <w:t xml:space="preserve"> (calculé sur le classement des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>1-2-3, confondues)</w:t>
      </w:r>
    </w:p>
    <w:p w14:paraId="5893F004" w14:textId="77777777" w:rsidR="00990BC4" w:rsidRPr="009D1491" w:rsidRDefault="00990BC4" w:rsidP="00990BC4">
      <w:pPr>
        <w:widowControl/>
        <w:suppressAutoHyphens w:val="0"/>
        <w:rPr>
          <w:rFonts w:asciiTheme="minorHAnsi" w:eastAsiaTheme="minorHAnsi" w:hAnsiTheme="minorHAnsi" w:cstheme="minorBidi"/>
          <w:lang w:val="fr-BE" w:eastAsia="en-US"/>
        </w:rPr>
      </w:pPr>
    </w:p>
    <w:p w14:paraId="7AEE7827" w14:textId="77777777" w:rsidR="00EB4F5A" w:rsidRPr="002B20C7" w:rsidRDefault="00EB4F5A" w:rsidP="00674B14">
      <w:pPr>
        <w:pStyle w:val="1510"/>
        <w:rPr>
          <w:lang w:val="en-US"/>
        </w:rPr>
      </w:pPr>
      <w:r w:rsidRPr="002B20C7">
        <w:rPr>
          <w:lang w:val="en-US"/>
        </w:rPr>
        <w:t>Art. 14.</w:t>
      </w:r>
      <w:r w:rsidR="009625D8" w:rsidRPr="002B20C7">
        <w:rPr>
          <w:lang w:val="en-US"/>
        </w:rPr>
        <w:tab/>
      </w:r>
      <w:r w:rsidRPr="002B20C7">
        <w:rPr>
          <w:lang w:val="en-US"/>
        </w:rPr>
        <w:t>DIVERS</w:t>
      </w:r>
    </w:p>
    <w:p w14:paraId="5601258D" w14:textId="77777777" w:rsidR="00006837" w:rsidRPr="0054045A" w:rsidRDefault="00006837" w:rsidP="00006837">
      <w:pPr>
        <w:ind w:left="709"/>
        <w:jc w:val="both"/>
        <w:rPr>
          <w:rFonts w:ascii="Century Gothic" w:hAnsi="Century Gothic"/>
          <w:i/>
        </w:rPr>
      </w:pPr>
      <w:r w:rsidRPr="002B20C7">
        <w:rPr>
          <w:rFonts w:ascii="Century Gothic" w:hAnsi="Century Gothic"/>
          <w:lang w:val="en-US"/>
        </w:rPr>
        <w:t xml:space="preserve">A) Road-book d'assistance. </w:t>
      </w:r>
      <w:r w:rsidRPr="0054045A">
        <w:rPr>
          <w:rFonts w:ascii="Century Gothic" w:hAnsi="Century Gothic"/>
        </w:rPr>
        <w:t xml:space="preserve">Panonceaux "assistance" </w:t>
      </w:r>
      <w:r w:rsidRPr="0054045A">
        <w:rPr>
          <w:rFonts w:ascii="Century Gothic" w:hAnsi="Century Gothic"/>
          <w:i/>
        </w:rPr>
        <w:t>(Voir Art. 17, du RPR)</w:t>
      </w:r>
    </w:p>
    <w:p w14:paraId="050A6B8B" w14:textId="77777777" w:rsidR="00006837" w:rsidRPr="0054045A" w:rsidRDefault="00006837" w:rsidP="00006837">
      <w:pPr>
        <w:ind w:left="709"/>
        <w:jc w:val="both"/>
        <w:rPr>
          <w:rFonts w:ascii="Century Gothic" w:hAnsi="Century Gothic"/>
          <w:i/>
          <w:color w:val="4472C4"/>
        </w:rPr>
      </w:pPr>
      <w:r w:rsidRPr="0054045A">
        <w:rPr>
          <w:rFonts w:ascii="Century Gothic" w:hAnsi="Century Gothic"/>
        </w:rPr>
        <w:t xml:space="preserve">B) Programmes </w:t>
      </w:r>
      <w:r w:rsidRPr="0054045A">
        <w:rPr>
          <w:rFonts w:ascii="Century Gothic" w:hAnsi="Century Gothic"/>
          <w:i/>
          <w:color w:val="00B050"/>
        </w:rPr>
        <w:t>(lieu(x) de vente et prix)</w:t>
      </w:r>
    </w:p>
    <w:p w14:paraId="7BCC5463" w14:textId="77777777" w:rsidR="00006837" w:rsidRPr="0054045A" w:rsidRDefault="00006837" w:rsidP="00006837">
      <w:pPr>
        <w:ind w:left="709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C) Restauration, Hôtels.</w:t>
      </w:r>
    </w:p>
    <w:p w14:paraId="68CE5033" w14:textId="77777777" w:rsidR="00006837" w:rsidRPr="00BC40C9" w:rsidRDefault="00006837" w:rsidP="00006837">
      <w:pPr>
        <w:tabs>
          <w:tab w:val="left" w:leader="dot" w:pos="9180"/>
        </w:tabs>
        <w:ind w:left="720"/>
        <w:jc w:val="both"/>
        <w:rPr>
          <w:rFonts w:ascii="Century Gothic" w:hAnsi="Century Gothic"/>
          <w:i/>
          <w:color w:val="4472C4"/>
        </w:rPr>
      </w:pPr>
      <w:r w:rsidRPr="00BC40C9">
        <w:rPr>
          <w:rFonts w:ascii="Century Gothic" w:hAnsi="Century Gothic"/>
          <w:i/>
          <w:color w:val="4472C4"/>
        </w:rPr>
        <w:t xml:space="preserve">Etc. </w:t>
      </w:r>
      <w:r w:rsidRPr="00BC40C9">
        <w:rPr>
          <w:rFonts w:ascii="Century Gothic" w:hAnsi="Century Gothic"/>
          <w:i/>
          <w:color w:val="4472C4"/>
        </w:rPr>
        <w:tab/>
      </w:r>
    </w:p>
    <w:p w14:paraId="42A5553E" w14:textId="77777777" w:rsidR="00EB4F5A" w:rsidRPr="006A05DF" w:rsidRDefault="00EB4F5A" w:rsidP="00674B14">
      <w:pPr>
        <w:pStyle w:val="1510"/>
        <w:rPr>
          <w:sz w:val="10"/>
          <w:szCs w:val="10"/>
        </w:rPr>
      </w:pPr>
    </w:p>
    <w:p w14:paraId="5BC3F600" w14:textId="77777777" w:rsidR="00EB4F5A" w:rsidRPr="00F2198C" w:rsidRDefault="00EB4F5A" w:rsidP="00674B14">
      <w:pPr>
        <w:pStyle w:val="1510"/>
      </w:pPr>
      <w:r w:rsidRPr="00F2198C">
        <w:t>Art. 15.</w:t>
      </w:r>
      <w:r w:rsidR="009625D8" w:rsidRPr="00F2198C">
        <w:tab/>
      </w:r>
      <w:r w:rsidRPr="00F2198C">
        <w:t>LITIGES</w:t>
      </w:r>
    </w:p>
    <w:p w14:paraId="07C14CF9" w14:textId="77777777" w:rsidR="00EB4F5A" w:rsidRPr="00F2198C" w:rsidRDefault="00EB4F5A" w:rsidP="00006837">
      <w:pPr>
        <w:pStyle w:val="Retraitcorpsdetexte"/>
        <w:tabs>
          <w:tab w:val="left" w:leader="dot" w:pos="4500"/>
          <w:tab w:val="left" w:leader="dot" w:pos="5711"/>
          <w:tab w:val="left" w:leader="dot" w:pos="6300"/>
          <w:tab w:val="left" w:leader="dot" w:pos="9071"/>
        </w:tabs>
        <w:ind w:hanging="578"/>
      </w:pPr>
      <w:r w:rsidRPr="00F2198C">
        <w:t>Voir les dernières prescriptions de l’ASAF (Chapitre IV)</w:t>
      </w:r>
    </w:p>
    <w:p w14:paraId="1DB2A04F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lastRenderedPageBreak/>
        <w:t>Tous les cas non prévus au présent règlement, tous les litiges et toutes les contestations seront tranchés par la Direction de Course en accord avec le Collège des Commissaires Sportifs.</w:t>
      </w:r>
    </w:p>
    <w:p w14:paraId="68BCC4D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En ce qui concerne les articles non repris au présent règlement, le texte des dernières Prescriptions de l’ASAF sera d’application.</w:t>
      </w:r>
    </w:p>
    <w:p w14:paraId="5DED2755" w14:textId="43DBC4D8" w:rsidR="00814ED4" w:rsidRDefault="00814ED4" w:rsidP="00EB4F5A">
      <w:pPr>
        <w:pStyle w:val="Titre3"/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jc w:val="center"/>
        <w:rPr>
          <w:b/>
          <w:color w:val="auto"/>
        </w:rPr>
      </w:pPr>
    </w:p>
    <w:p w14:paraId="0811DADC" w14:textId="77777777" w:rsidR="00814ED4" w:rsidRPr="00814ED4" w:rsidRDefault="00814ED4" w:rsidP="00814ED4"/>
    <w:p w14:paraId="0E17A449" w14:textId="5F731B5A" w:rsidR="00EB4F5A" w:rsidRPr="00674B14" w:rsidRDefault="00EB4F5A" w:rsidP="00EB4F5A">
      <w:pPr>
        <w:pStyle w:val="Titre3"/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jc w:val="center"/>
        <w:rPr>
          <w:b/>
          <w:color w:val="auto"/>
        </w:rPr>
      </w:pPr>
      <w:r w:rsidRPr="00674B14">
        <w:rPr>
          <w:b/>
          <w:color w:val="auto"/>
        </w:rPr>
        <w:t>APPROBATION</w:t>
      </w:r>
    </w:p>
    <w:p w14:paraId="3C063EAA" w14:textId="77777777" w:rsidR="00EB4F5A" w:rsidRPr="00F2198C" w:rsidRDefault="00EB4F5A" w:rsidP="00EB4F5A">
      <w:pPr>
        <w:rPr>
          <w:sz w:val="14"/>
          <w:szCs w:val="14"/>
        </w:rPr>
      </w:pPr>
    </w:p>
    <w:p w14:paraId="569ED7CC" w14:textId="77777777" w:rsidR="00EB4F5A" w:rsidRPr="002C40A6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  <w:r w:rsidRPr="002C40A6">
        <w:rPr>
          <w:rFonts w:ascii="Century Gothic" w:hAnsi="Century Gothic"/>
          <w:b/>
          <w:bCs/>
          <w:u w:val="single"/>
        </w:rPr>
        <w:t>Le présent règlement a été approuvé par :</w:t>
      </w:r>
    </w:p>
    <w:p w14:paraId="26C9975C" w14:textId="77777777" w:rsidR="00EB4F5A" w:rsidRPr="00F2198C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sz w:val="6"/>
          <w:szCs w:val="6"/>
        </w:rPr>
      </w:pPr>
    </w:p>
    <w:p w14:paraId="7A1C52C0" w14:textId="7AAA5690" w:rsidR="00EB4F5A" w:rsidRPr="00F2198C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………….. Prénom : …………, Pour la CSAP ….. </w:t>
      </w:r>
      <w:r w:rsidR="00EB4F5A" w:rsidRPr="00F2198C">
        <w:rPr>
          <w:rFonts w:ascii="Century Gothic" w:hAnsi="Century Gothic"/>
        </w:rPr>
        <w:t xml:space="preserve">Lic. N° …… , en date du </w:t>
      </w:r>
      <w:r w:rsidR="00EB4F5A" w:rsidRPr="00F2198C">
        <w:rPr>
          <w:rFonts w:ascii="Century Gothic" w:hAnsi="Century Gothic"/>
        </w:rPr>
        <w:tab/>
      </w:r>
    </w:p>
    <w:p w14:paraId="2B9F7DE5" w14:textId="77777777" w:rsidR="00EB4F5A" w:rsidRPr="00F2198C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p w14:paraId="2C76CCFF" w14:textId="353AAAF2" w:rsidR="002C40A6" w:rsidRPr="006A05DF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 w:rsidRPr="006A05DF">
        <w:rPr>
          <w:rFonts w:ascii="Century Gothic" w:hAnsi="Century Gothic"/>
        </w:rPr>
        <w:t>Nom : ………….. Prénom : …………, Pour l</w:t>
      </w:r>
      <w:r w:rsidR="00EA01A8" w:rsidRPr="006A05DF">
        <w:rPr>
          <w:rFonts w:ascii="Century Gothic" w:hAnsi="Century Gothic"/>
        </w:rPr>
        <w:t xml:space="preserve">e GT Rallye </w:t>
      </w:r>
      <w:r w:rsidRPr="006A05DF">
        <w:rPr>
          <w:rFonts w:ascii="Century Gothic" w:hAnsi="Century Gothic"/>
        </w:rPr>
        <w:t xml:space="preserve">ASAF, Lic. N° …… , </w:t>
      </w:r>
      <w:bookmarkStart w:id="6" w:name="_Hlk123739939"/>
      <w:r w:rsidRPr="006A05DF">
        <w:rPr>
          <w:rFonts w:ascii="Century Gothic" w:hAnsi="Century Gothic"/>
        </w:rPr>
        <w:t xml:space="preserve">en date du </w:t>
      </w:r>
      <w:bookmarkStart w:id="7" w:name="_Hlk123739889"/>
      <w:r w:rsidRPr="006A05DF">
        <w:rPr>
          <w:rFonts w:ascii="Century Gothic" w:hAnsi="Century Gothic"/>
        </w:rPr>
        <w:tab/>
      </w:r>
      <w:bookmarkEnd w:id="7"/>
    </w:p>
    <w:p w14:paraId="2C60F3A3" w14:textId="77777777" w:rsidR="00654EC9" w:rsidRPr="006A05DF" w:rsidRDefault="00654EC9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bookmarkEnd w:id="6"/>
    <w:p w14:paraId="35136D0C" w14:textId="6837801C" w:rsidR="002C40A6" w:rsidRPr="006A05DF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 w:rsidRPr="006A05DF">
        <w:rPr>
          <w:rFonts w:ascii="Century Gothic" w:hAnsi="Century Gothic"/>
        </w:rPr>
        <w:t xml:space="preserve">Nom : ………….. Prénom : …………, Pour le Secrétariat de l’ASAF, Lic. N° ……, </w:t>
      </w:r>
      <w:r w:rsidR="005A0969" w:rsidRPr="006A05DF">
        <w:rPr>
          <w:rFonts w:ascii="Century Gothic" w:hAnsi="Century Gothic"/>
        </w:rPr>
        <w:t>le</w:t>
      </w:r>
      <w:r w:rsidRPr="006A05DF">
        <w:rPr>
          <w:rFonts w:ascii="Century Gothic" w:hAnsi="Century Gothic"/>
        </w:rPr>
        <w:t xml:space="preserve"> </w:t>
      </w:r>
      <w:r w:rsidR="00654EC9" w:rsidRPr="006A05DF">
        <w:rPr>
          <w:rFonts w:ascii="Century Gothic" w:hAnsi="Century Gothic"/>
        </w:rPr>
        <w:tab/>
      </w:r>
    </w:p>
    <w:p w14:paraId="454B2A12" w14:textId="77777777" w:rsidR="002C40A6" w:rsidRPr="00F2198C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p w14:paraId="3092FE48" w14:textId="61391B32" w:rsidR="00EB4F5A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  <w:r w:rsidRPr="002C40A6">
        <w:rPr>
          <w:rFonts w:ascii="Century Gothic" w:hAnsi="Century Gothic"/>
          <w:b/>
          <w:bCs/>
          <w:u w:val="single"/>
        </w:rPr>
        <w:t>La licence d’homologation du parcours a été délivrée par :</w:t>
      </w:r>
      <w:r w:rsidR="002C40A6" w:rsidRPr="002C40A6">
        <w:rPr>
          <w:rFonts w:ascii="Century Gothic" w:hAnsi="Century Gothic"/>
        </w:rPr>
        <w:t xml:space="preserve"> </w:t>
      </w:r>
    </w:p>
    <w:p w14:paraId="50912021" w14:textId="77777777" w:rsidR="002C40A6" w:rsidRPr="002C40A6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</w:p>
    <w:p w14:paraId="59CF9BB4" w14:textId="6ADEF1DA" w:rsidR="002C40A6" w:rsidRPr="00F2198C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………….. Prénom : …………, </w:t>
      </w:r>
      <w:r w:rsidRPr="00654EC9">
        <w:rPr>
          <w:rFonts w:ascii="Century Gothic" w:hAnsi="Century Gothic"/>
          <w:iCs/>
        </w:rPr>
        <w:t>Inspecteur-Sécurité</w:t>
      </w:r>
      <w:r>
        <w:rPr>
          <w:rFonts w:ascii="Century Gothic" w:hAnsi="Century Gothic"/>
          <w:i/>
        </w:rPr>
        <w:t xml:space="preserve">, </w:t>
      </w:r>
      <w:r w:rsidRPr="00F2198C">
        <w:rPr>
          <w:rFonts w:ascii="Century Gothic" w:hAnsi="Century Gothic"/>
        </w:rPr>
        <w:t xml:space="preserve">Lic. N° …… , en date du </w:t>
      </w:r>
      <w:r w:rsidRPr="00F2198C">
        <w:rPr>
          <w:rFonts w:ascii="Century Gothic" w:hAnsi="Century Gothic"/>
        </w:rPr>
        <w:tab/>
      </w:r>
    </w:p>
    <w:p w14:paraId="1EA01C2F" w14:textId="77777777" w:rsidR="0098342A" w:rsidRDefault="0098342A" w:rsidP="009625D8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sectPr w:rsidR="0098342A" w:rsidSect="004A36FF">
          <w:pgSz w:w="11906" w:h="16838" w:code="9"/>
          <w:pgMar w:top="261" w:right="566" w:bottom="266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4CD55101" w14:textId="77777777" w:rsidTr="00393404">
        <w:tc>
          <w:tcPr>
            <w:tcW w:w="9360" w:type="dxa"/>
          </w:tcPr>
          <w:p w14:paraId="100E4489" w14:textId="4F9C714C" w:rsidR="00990BC4" w:rsidRPr="00990BC4" w:rsidRDefault="00990BC4" w:rsidP="00990BC4">
            <w:pPr>
              <w:tabs>
                <w:tab w:val="right" w:leader="dot" w:pos="8952"/>
              </w:tabs>
              <w:snapToGrid w:val="0"/>
              <w:ind w:right="56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32"/>
                <w:lang w:val="fr-BE"/>
              </w:rPr>
              <w:lastRenderedPageBreak/>
              <w:t>Club organisateur</w:t>
            </w:r>
            <w:r w:rsidRPr="00990BC4">
              <w:rPr>
                <w:rFonts w:ascii="Arial" w:hAnsi="Arial" w:cs="Arial"/>
                <w:b/>
                <w:sz w:val="32"/>
                <w:lang w:val="fr-BE"/>
              </w:rPr>
              <w:t xml:space="preserve"> : </w:t>
            </w:r>
          </w:p>
          <w:p w14:paraId="0E6801FB" w14:textId="61A2A34D" w:rsidR="00990BC4" w:rsidRPr="00990BC4" w:rsidRDefault="00990BC4" w:rsidP="00990BC4">
            <w:pPr>
              <w:tabs>
                <w:tab w:val="right" w:leader="dot" w:pos="3402"/>
                <w:tab w:val="right" w:leader="dot" w:pos="8931"/>
              </w:tabs>
              <w:snapToGrid w:val="0"/>
              <w:ind w:right="78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</w:rPr>
              <w:t>Epreuve </w:t>
            </w: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8"/>
              </w:rPr>
              <w:tab/>
            </w:r>
            <w:r w:rsidRPr="00990BC4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 : </w:t>
            </w:r>
          </w:p>
        </w:tc>
        <w:tc>
          <w:tcPr>
            <w:tcW w:w="1512" w:type="dxa"/>
            <w:vMerge w:val="restart"/>
          </w:tcPr>
          <w:p w14:paraId="4720B53A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A52BD" w:rsidRPr="00E85772" w14:paraId="385B3C03" w14:textId="77777777" w:rsidTr="00393404">
        <w:tc>
          <w:tcPr>
            <w:tcW w:w="9360" w:type="dxa"/>
          </w:tcPr>
          <w:p w14:paraId="2E917286" w14:textId="09B2A108" w:rsidR="00990BC4" w:rsidRPr="00E85772" w:rsidRDefault="00990BC4" w:rsidP="00990BC4">
            <w:pPr>
              <w:snapToGrid w:val="0"/>
              <w:spacing w:before="109" w:line="216" w:lineRule="auto"/>
              <w:rPr>
                <w:rFonts w:ascii="Century Gothic" w:hAnsi="Century Gothic" w:cs="Arial"/>
                <w:color w:val="548DD4" w:themeColor="text2" w:themeTint="99"/>
              </w:rPr>
            </w:pPr>
            <w:r w:rsidRPr="00E85772">
              <w:rPr>
                <w:rFonts w:ascii="Century Gothic" w:hAnsi="Century Gothic" w:cs="Arial"/>
              </w:rPr>
              <w:t xml:space="preserve">Bulletin d’inscription à renvoyer </w:t>
            </w:r>
            <w:r w:rsidR="009A52BD" w:rsidRPr="00E85772">
              <w:rPr>
                <w:rFonts w:ascii="Century Gothic" w:hAnsi="Century Gothic" w:cs="Arial"/>
              </w:rPr>
              <w:t>à</w:t>
            </w:r>
            <w:r w:rsidRPr="00E85772">
              <w:rPr>
                <w:rFonts w:ascii="Century Gothic" w:hAnsi="Century Gothic" w:cs="Arial"/>
              </w:rPr>
              <w:t xml:space="preserve">  </w:t>
            </w:r>
            <w:r w:rsidR="009A52BD" w:rsidRPr="00E85772">
              <w:rPr>
                <w:rFonts w:ascii="Century Gothic" w:hAnsi="Century Gothic" w:cs="Arial"/>
              </w:rPr>
              <w:t>……..</w:t>
            </w:r>
            <w:r w:rsidRPr="00E85772">
              <w:rPr>
                <w:rFonts w:ascii="Century Gothic" w:hAnsi="Century Gothic" w:cs="Arial"/>
              </w:rPr>
              <w:t xml:space="preserve"> </w:t>
            </w:r>
            <w:r w:rsidR="009A52BD" w:rsidRPr="00E85772">
              <w:rPr>
                <w:rFonts w:ascii="Century Gothic" w:hAnsi="Century Gothic" w:cs="Arial"/>
              </w:rPr>
              <w:t>………………………</w:t>
            </w:r>
            <w:r w:rsidRPr="00E85772">
              <w:rPr>
                <w:rFonts w:ascii="Century Gothic" w:hAnsi="Century Gothic" w:cs="Arial"/>
              </w:rPr>
              <w:t xml:space="preserve">       </w:t>
            </w:r>
            <w:r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(</w:t>
            </w:r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par courrier postal ? - E-Mail ?</w:t>
            </w:r>
            <w:r w:rsidR="009A52BD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)</w:t>
            </w:r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 xml:space="preserve"> </w:t>
            </w:r>
          </w:p>
          <w:p w14:paraId="1CE34C62" w14:textId="7A5F3644" w:rsidR="00990BC4" w:rsidRPr="00E85772" w:rsidRDefault="00990BC4" w:rsidP="00990BC4">
            <w:pPr>
              <w:rPr>
                <w:rFonts w:ascii="Century Gothic" w:hAnsi="Century Gothic" w:cs="Arial"/>
                <w:i/>
              </w:rPr>
            </w:pP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OU </w:t>
            </w:r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à téléverser </w:t>
            </w: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 </w:t>
            </w:r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sur la plate-forme d’engagement en ligne de l’ASAF  - </w:t>
            </w:r>
            <w:hyperlink r:id="rId11" w:history="1">
              <w:r w:rsidR="009A52BD" w:rsidRPr="00E85772">
                <w:rPr>
                  <w:rStyle w:val="Lienhypertexte"/>
                  <w:rFonts w:ascii="Century Gothic" w:hAnsi="Century Gothic" w:cs="Arial"/>
                  <w:color w:val="548DD4" w:themeColor="text2" w:themeTint="99"/>
                  <w:spacing w:val="-3"/>
                </w:rPr>
                <w:t>www.asaf.be</w:t>
              </w:r>
            </w:hyperlink>
            <w:r w:rsidR="00B114E6">
              <w:rPr>
                <w:rFonts w:ascii="Century Gothic" w:hAnsi="Century Gothic" w:cs="Arial"/>
                <w:color w:val="548DD4" w:themeColor="text2" w:themeTint="99"/>
                <w:spacing w:val="-3"/>
              </w:rPr>
              <w:t> ?</w:t>
            </w: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   </w:t>
            </w:r>
          </w:p>
        </w:tc>
        <w:tc>
          <w:tcPr>
            <w:tcW w:w="1512" w:type="dxa"/>
            <w:vMerge/>
          </w:tcPr>
          <w:p w14:paraId="56F60CF0" w14:textId="77777777" w:rsidR="00990BC4" w:rsidRPr="00E85772" w:rsidRDefault="00990BC4" w:rsidP="00990BC4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1F1A1D5A" w14:textId="77777777" w:rsidR="00990BC4" w:rsidRPr="00E85772" w:rsidRDefault="00990BC4" w:rsidP="00990BC4">
      <w:pPr>
        <w:rPr>
          <w:rFonts w:ascii="Century Gothic" w:hAnsi="Century Gothic"/>
          <w:color w:val="FF0000"/>
        </w:rPr>
      </w:pPr>
    </w:p>
    <w:tbl>
      <w:tblPr>
        <w:tblW w:w="10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350"/>
        <w:gridCol w:w="1350"/>
        <w:gridCol w:w="1278"/>
        <w:gridCol w:w="756"/>
        <w:gridCol w:w="720"/>
        <w:gridCol w:w="1080"/>
        <w:gridCol w:w="1080"/>
        <w:gridCol w:w="1872"/>
      </w:tblGrid>
      <w:tr w:rsidR="00152FE9" w:rsidRPr="00E85772" w14:paraId="4BEA2436" w14:textId="77777777" w:rsidTr="00152FE9">
        <w:trPr>
          <w:cantSplit/>
          <w:jc w:val="center"/>
        </w:trPr>
        <w:tc>
          <w:tcPr>
            <w:tcW w:w="8981" w:type="dxa"/>
            <w:gridSpan w:val="8"/>
            <w:tcBorders>
              <w:right w:val="single" w:sz="12" w:space="0" w:color="auto"/>
            </w:tcBorders>
            <w:shd w:val="clear" w:color="auto" w:fill="333333"/>
          </w:tcPr>
          <w:p w14:paraId="47E4CC81" w14:textId="77777777" w:rsidR="00152FE9" w:rsidRPr="00E85772" w:rsidRDefault="00152FE9" w:rsidP="00990BC4">
            <w:pPr>
              <w:rPr>
                <w:b/>
              </w:rPr>
            </w:pPr>
            <w:r w:rsidRPr="00E85772">
              <w:rPr>
                <w:rFonts w:ascii="Arial" w:hAnsi="Arial" w:cs="Arial"/>
                <w:b/>
              </w:rPr>
              <w:t>*</w:t>
            </w:r>
            <w:r w:rsidRPr="00E85772">
              <w:rPr>
                <w:rFonts w:ascii="Century Gothic" w:hAnsi="Century Gothic" w:cs="Arial"/>
                <w:b/>
                <w:sz w:val="16"/>
              </w:rPr>
              <w:t xml:space="preserve">  MENTIONS RESERVEES A L'ORGANISATION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863D4B" w14:textId="4B3D7440" w:rsidR="00152FE9" w:rsidRPr="00E85772" w:rsidRDefault="00152FE9" w:rsidP="00990BC4">
            <w:pPr>
              <w:jc w:val="center"/>
              <w:rPr>
                <w:b/>
              </w:rPr>
            </w:pPr>
          </w:p>
        </w:tc>
      </w:tr>
      <w:tr w:rsidR="00152FE9" w:rsidRPr="009A52BD" w14:paraId="760ECC7F" w14:textId="77777777" w:rsidTr="00152FE9">
        <w:trPr>
          <w:trHeight w:val="460"/>
          <w:jc w:val="center"/>
        </w:trPr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C0DC5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Engagement reçu le :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93CD2" w14:textId="77777777" w:rsidR="00152FE9" w:rsidRPr="00E85772" w:rsidRDefault="00152FE9" w:rsidP="00990B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85772">
              <w:rPr>
                <w:rFonts w:ascii="Century Gothic" w:hAnsi="Century Gothic"/>
                <w:b/>
                <w:sz w:val="18"/>
                <w:szCs w:val="18"/>
              </w:rPr>
              <w:t xml:space="preserve">   /     /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0F20AD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Paiement reçu le :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6543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b/>
                <w:sz w:val="18"/>
                <w:szCs w:val="18"/>
              </w:rPr>
              <w:t xml:space="preserve">   /     /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A212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Div. 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84123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Cla 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7C92F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Ordre de réception :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F860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E4EB8" w14:textId="0FA1959E" w:rsidR="00152FE9" w:rsidRPr="009A52BD" w:rsidRDefault="00152FE9" w:rsidP="00990BC4">
            <w:pPr>
              <w:jc w:val="center"/>
              <w:rPr>
                <w:rFonts w:ascii="Century Gothic" w:hAnsi="Century Gothic"/>
                <w:dstrike/>
                <w:sz w:val="18"/>
                <w:szCs w:val="18"/>
              </w:rPr>
            </w:pPr>
          </w:p>
        </w:tc>
      </w:tr>
    </w:tbl>
    <w:p w14:paraId="4B36DEB1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8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409"/>
        <w:gridCol w:w="459"/>
        <w:gridCol w:w="459"/>
        <w:gridCol w:w="459"/>
        <w:gridCol w:w="461"/>
        <w:gridCol w:w="63"/>
        <w:gridCol w:w="398"/>
        <w:gridCol w:w="459"/>
        <w:gridCol w:w="463"/>
        <w:gridCol w:w="459"/>
        <w:gridCol w:w="469"/>
        <w:gridCol w:w="1343"/>
        <w:gridCol w:w="11"/>
        <w:gridCol w:w="178"/>
        <w:gridCol w:w="843"/>
        <w:gridCol w:w="1859"/>
        <w:gridCol w:w="1455"/>
      </w:tblGrid>
      <w:tr w:rsidR="00990BC4" w:rsidRPr="00990BC4" w14:paraId="5C021CF6" w14:textId="77777777" w:rsidTr="00393404">
        <w:trPr>
          <w:trHeight w:val="227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center"/>
          </w:tcPr>
          <w:p w14:paraId="130A1AD3" w14:textId="77777777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05B3C10F" w14:textId="2C619F69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</w:t>
            </w:r>
            <w:r w:rsid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E85772">
              <w:rPr>
                <w:rFonts w:ascii="Arial" w:hAnsi="Arial" w:cs="Arial"/>
                <w:b/>
                <w:spacing w:val="40"/>
                <w:sz w:val="18"/>
                <w:szCs w:val="18"/>
              </w:rPr>
              <w:t>(</w:t>
            </w:r>
            <w:r w:rsidRPr="00E8577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remplir en caractères d’imprimerie, svp</w:t>
            </w:r>
            <w:r w:rsidRPr="00E85772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) </w:t>
            </w:r>
          </w:p>
        </w:tc>
      </w:tr>
      <w:tr w:rsidR="00990BC4" w:rsidRPr="00990BC4" w14:paraId="5FA016B3" w14:textId="77777777" w:rsidTr="00393404">
        <w:trPr>
          <w:trHeight w:val="548"/>
          <w:tblHeader/>
          <w:jc w:val="center"/>
        </w:trPr>
        <w:tc>
          <w:tcPr>
            <w:tcW w:w="65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F244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        Si pseudonyme :</w:t>
            </w:r>
          </w:p>
          <w:p w14:paraId="0FE3FFEF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38DE3683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……………………………………………………  / « …………………… 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0C64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448E3923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1F32C145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777" w14:textId="77777777" w:rsidR="00990BC4" w:rsidRPr="00990BC4" w:rsidRDefault="00990BC4" w:rsidP="00990BC4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544FF14C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14:paraId="19E8CE33" w14:textId="77777777" w:rsidR="00990BC4" w:rsidRPr="00990BC4" w:rsidRDefault="00990BC4" w:rsidP="00990BC4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14:paraId="133B28FC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</w:t>
            </w:r>
            <w:r w:rsidRPr="00990BC4">
              <w:rPr>
                <w:rFonts w:ascii="Wingdings" w:hAnsi="Wingdings"/>
                <w:sz w:val="24"/>
              </w:rPr>
              <w:t></w:t>
            </w:r>
          </w:p>
        </w:tc>
      </w:tr>
      <w:tr w:rsidR="00990BC4" w:rsidRPr="00990BC4" w14:paraId="33D8C533" w14:textId="77777777" w:rsidTr="00393404">
        <w:trPr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B1F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Né(e) le :            /          /     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EC0A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Adresse :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6CB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>N° :</w:t>
            </w:r>
          </w:p>
        </w:tc>
      </w:tr>
      <w:tr w:rsidR="00990BC4" w:rsidRPr="00990BC4" w14:paraId="321C669A" w14:textId="77777777" w:rsidTr="00393404">
        <w:trPr>
          <w:trHeight w:val="270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BFF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Code postal :             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0A4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Localité :              </w:t>
            </w:r>
          </w:p>
        </w:tc>
      </w:tr>
      <w:tr w:rsidR="00990BC4" w:rsidRPr="00990BC4" w14:paraId="31BBD0D6" w14:textId="77777777" w:rsidTr="00393404">
        <w:trPr>
          <w:trHeight w:val="300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DF51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z w:val="18"/>
                <w:szCs w:val="18"/>
                <w:shd w:val="clear" w:color="auto" w:fill="E0E0E0"/>
              </w:rPr>
            </w:pPr>
            <w:r w:rsidRPr="00990BC4">
              <w:rPr>
                <w:rFonts w:ascii="Wingdings" w:hAnsi="Wingdings"/>
              </w:rPr>
              <w:t></w:t>
            </w:r>
            <w:r w:rsidRPr="00990BC4">
              <w:rPr>
                <w:rFonts w:ascii="Wingdings" w:hAnsi="Wingdings"/>
                <w:szCs w:val="22"/>
              </w:rPr>
              <w:t></w:t>
            </w:r>
            <w:r w:rsidRPr="00990BC4">
              <w:rPr>
                <w:rFonts w:ascii="Arial" w:hAnsi="Arial" w:cs="Arial"/>
                <w:u w:val="single"/>
              </w:rPr>
              <w:t>Accepte</w:t>
            </w:r>
            <w:r w:rsidRPr="00990BC4">
              <w:rPr>
                <w:rFonts w:ascii="Wingdings" w:hAnsi="Wingdings"/>
                <w:szCs w:val="22"/>
              </w:rPr>
              <w:t></w:t>
            </w:r>
            <w:r w:rsidRPr="00990BC4">
              <w:rPr>
                <w:rFonts w:ascii="Arial" w:hAnsi="Arial" w:cs="Arial"/>
                <w:u w:val="single"/>
              </w:rPr>
              <w:t>n’accepte pas</w:t>
            </w:r>
            <w:r w:rsidRPr="00990BC4">
              <w:rPr>
                <w:rFonts w:ascii="Arial" w:hAnsi="Arial" w:cs="Arial"/>
                <w:sz w:val="18"/>
                <w:szCs w:val="18"/>
              </w:rPr>
              <w:t xml:space="preserve">d’être placé(e) sur la liste des réservistes si le nombre maximum d’engagés est atteint. </w:t>
            </w:r>
          </w:p>
        </w:tc>
      </w:tr>
      <w:tr w:rsidR="00990BC4" w:rsidRPr="00990BC4" w14:paraId="05B759A5" w14:textId="77777777" w:rsidTr="00393404">
        <w:trPr>
          <w:trHeight w:hRule="exact" w:val="454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743E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  <w:sz w:val="18"/>
                <w:szCs w:val="18"/>
              </w:rPr>
              <w:t>Si nous devons vous contacter :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217A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>N°. Tél/ GSM :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0C93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E-mail :     </w:t>
            </w:r>
          </w:p>
        </w:tc>
      </w:tr>
      <w:tr w:rsidR="00990BC4" w:rsidRPr="00990BC4" w14:paraId="013FB788" w14:textId="77777777" w:rsidTr="0039340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6B454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0ECDB" w14:textId="77777777" w:rsidR="00990BC4" w:rsidRPr="00990BC4" w:rsidRDefault="00990BC4" w:rsidP="00990BC4">
            <w:pPr>
              <w:tabs>
                <w:tab w:val="center" w:pos="1731"/>
                <w:tab w:val="left" w:pos="24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B6E7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7208B991" w14:textId="77777777" w:rsidR="00990BC4" w:rsidRPr="00990BC4" w:rsidRDefault="00990BC4" w:rsidP="00990BC4">
            <w:pPr>
              <w:tabs>
                <w:tab w:val="center" w:pos="453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3EBA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63B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Ecurie</w:t>
            </w:r>
          </w:p>
        </w:tc>
      </w:tr>
      <w:tr w:rsidR="00990BC4" w:rsidRPr="00990BC4" w14:paraId="1038747C" w14:textId="77777777" w:rsidTr="00393404">
        <w:tblPrEx>
          <w:tblCellMar>
            <w:left w:w="70" w:type="dxa"/>
            <w:right w:w="70" w:type="dxa"/>
          </w:tblCellMar>
        </w:tblPrEx>
        <w:trPr>
          <w:trHeight w:val="233"/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4709189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D8BDFE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2A1A846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6568DB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18813C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6C6A9E4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14677A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17696A0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463" w:type="dxa"/>
            <w:tcBorders>
              <w:top w:val="single" w:sz="2" w:space="0" w:color="000000"/>
            </w:tcBorders>
            <w:vAlign w:val="center"/>
          </w:tcPr>
          <w:p w14:paraId="4215945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0E99D5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46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D46A9A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</w:tcBorders>
            <w:vAlign w:val="bottom"/>
          </w:tcPr>
          <w:p w14:paraId="0AE6BC8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000000"/>
            </w:tcBorders>
            <w:vAlign w:val="bottom"/>
          </w:tcPr>
          <w:p w14:paraId="50DBCA4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ECF9D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……………………………………….</w:t>
            </w:r>
          </w:p>
        </w:tc>
      </w:tr>
      <w:tr w:rsidR="00990BC4" w:rsidRPr="00990BC4" w14:paraId="305630CD" w14:textId="77777777" w:rsidTr="00393404">
        <w:tblPrEx>
          <w:tblCellMar>
            <w:left w:w="70" w:type="dxa"/>
            <w:right w:w="70" w:type="dxa"/>
          </w:tblCellMar>
        </w:tblPrEx>
        <w:trPr>
          <w:cantSplit/>
          <w:trHeight w:val="280"/>
          <w:tblHeader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D97D4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A9056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7940579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346D37A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5CFC44C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4E6601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1A3E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4AFABD2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2" w:space="0" w:color="000000"/>
            </w:tcBorders>
            <w:vAlign w:val="center"/>
          </w:tcPr>
          <w:p w14:paraId="1038276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554CCC9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E51E12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6383BCA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A6FF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A6A0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90BC4" w:rsidRPr="00990BC4" w14:paraId="31FFE5A6" w14:textId="77777777" w:rsidTr="00393404">
        <w:trPr>
          <w:trHeight w:val="227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center"/>
          </w:tcPr>
          <w:p w14:paraId="759AF8CB" w14:textId="77777777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55477928" w14:textId="5F5A4C54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</w:t>
            </w:r>
            <w:r w:rsid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E85772">
              <w:rPr>
                <w:rFonts w:ascii="Arial" w:hAnsi="Arial" w:cs="Arial"/>
                <w:b/>
                <w:spacing w:val="40"/>
                <w:sz w:val="18"/>
                <w:szCs w:val="18"/>
              </w:rPr>
              <w:t>(</w:t>
            </w:r>
            <w:r w:rsidRPr="00E8577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remplir en caractères d’imprimerie, svp</w:t>
            </w:r>
            <w:r w:rsidRPr="00E85772">
              <w:rPr>
                <w:rFonts w:ascii="Arial" w:hAnsi="Arial" w:cs="Arial"/>
                <w:bCs/>
                <w:spacing w:val="-3"/>
                <w:sz w:val="18"/>
                <w:szCs w:val="18"/>
              </w:rPr>
              <w:t>)</w:t>
            </w:r>
          </w:p>
        </w:tc>
      </w:tr>
      <w:tr w:rsidR="00990BC4" w:rsidRPr="00990BC4" w14:paraId="675B499E" w14:textId="77777777" w:rsidTr="00393404">
        <w:trPr>
          <w:trHeight w:val="548"/>
          <w:tblHeader/>
          <w:jc w:val="center"/>
        </w:trPr>
        <w:tc>
          <w:tcPr>
            <w:tcW w:w="65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DD48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        Si pseudonyme :</w:t>
            </w:r>
          </w:p>
          <w:p w14:paraId="184AF40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E80F828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……………………………………………………  / « …………………… 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CC5D1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58FD87A4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11497892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3249" w14:textId="77777777" w:rsidR="00990BC4" w:rsidRPr="00990BC4" w:rsidRDefault="00990BC4" w:rsidP="00990BC4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71CCEBAA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14:paraId="5D79CE18" w14:textId="77777777" w:rsidR="00990BC4" w:rsidRPr="00990BC4" w:rsidRDefault="00990BC4" w:rsidP="00990BC4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14:paraId="24E459F1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</w:t>
            </w:r>
            <w:r w:rsidRPr="00990BC4">
              <w:rPr>
                <w:rFonts w:ascii="Wingdings" w:hAnsi="Wingdings"/>
                <w:sz w:val="24"/>
              </w:rPr>
              <w:t></w:t>
            </w:r>
          </w:p>
        </w:tc>
      </w:tr>
      <w:tr w:rsidR="00990BC4" w:rsidRPr="00990BC4" w14:paraId="66DAC7AF" w14:textId="77777777" w:rsidTr="00393404">
        <w:trPr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EC9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Né(e) le :          /          /       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D6F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Adresse :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20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>N° :</w:t>
            </w:r>
          </w:p>
        </w:tc>
      </w:tr>
      <w:tr w:rsidR="00990BC4" w:rsidRPr="00990BC4" w14:paraId="5DBC4F74" w14:textId="77777777" w:rsidTr="00393404">
        <w:trPr>
          <w:trHeight w:val="270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20B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Code postal :                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84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Localité :            </w:t>
            </w:r>
          </w:p>
        </w:tc>
      </w:tr>
      <w:tr w:rsidR="00990BC4" w:rsidRPr="00990BC4" w14:paraId="0B140912" w14:textId="77777777" w:rsidTr="00393404">
        <w:trPr>
          <w:trHeight w:hRule="exact" w:val="454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F8CC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  <w:sz w:val="18"/>
                <w:szCs w:val="18"/>
              </w:rPr>
              <w:t>Si nous devons vous contacter :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73EB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>N°. Tél/ GSM :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AEA1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E-mail :       </w:t>
            </w:r>
          </w:p>
        </w:tc>
      </w:tr>
      <w:tr w:rsidR="00990BC4" w:rsidRPr="00990BC4" w14:paraId="776C1CAA" w14:textId="77777777" w:rsidTr="0039340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AC9BF5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7C41E" w14:textId="77777777" w:rsidR="00990BC4" w:rsidRPr="00990BC4" w:rsidRDefault="00990BC4" w:rsidP="00990BC4">
            <w:pPr>
              <w:tabs>
                <w:tab w:val="center" w:pos="1731"/>
                <w:tab w:val="left" w:pos="24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BA2F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E88B9EC" w14:textId="77777777" w:rsidR="00990BC4" w:rsidRPr="00990BC4" w:rsidRDefault="00990BC4" w:rsidP="00990BC4">
            <w:pPr>
              <w:tabs>
                <w:tab w:val="center" w:pos="453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16FC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AF8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Ecurie</w:t>
            </w:r>
          </w:p>
        </w:tc>
      </w:tr>
      <w:tr w:rsidR="00990BC4" w:rsidRPr="00990BC4" w14:paraId="196A3A6B" w14:textId="77777777" w:rsidTr="00393404">
        <w:tblPrEx>
          <w:tblCellMar>
            <w:left w:w="70" w:type="dxa"/>
            <w:right w:w="70" w:type="dxa"/>
          </w:tblCellMar>
        </w:tblPrEx>
        <w:trPr>
          <w:trHeight w:val="233"/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9948B11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2A7AE7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15DCFA47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97A309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3FA7C11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1A66E5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8E3A5D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205D353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463" w:type="dxa"/>
            <w:tcBorders>
              <w:top w:val="single" w:sz="2" w:space="0" w:color="000000"/>
            </w:tcBorders>
            <w:vAlign w:val="center"/>
          </w:tcPr>
          <w:p w14:paraId="32CE72B7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3513AF1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46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F320D8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</w:tcBorders>
            <w:vAlign w:val="bottom"/>
          </w:tcPr>
          <w:p w14:paraId="4E3DE90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000000"/>
            </w:tcBorders>
            <w:vAlign w:val="bottom"/>
          </w:tcPr>
          <w:p w14:paraId="3820B9F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8AC9B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……………………………………….</w:t>
            </w:r>
          </w:p>
        </w:tc>
      </w:tr>
      <w:tr w:rsidR="00990BC4" w:rsidRPr="00990BC4" w14:paraId="59B08680" w14:textId="77777777" w:rsidTr="00393404">
        <w:tblPrEx>
          <w:tblCellMar>
            <w:left w:w="70" w:type="dxa"/>
            <w:right w:w="70" w:type="dxa"/>
          </w:tblCellMar>
        </w:tblPrEx>
        <w:trPr>
          <w:cantSplit/>
          <w:trHeight w:val="70"/>
          <w:tblHeader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4FDDC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FC235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20E57B3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1EB5551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2D8EE25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D8F302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361EC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0C46B7D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2" w:space="0" w:color="000000"/>
            </w:tcBorders>
            <w:vAlign w:val="center"/>
          </w:tcPr>
          <w:p w14:paraId="10088CC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330C7812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067079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B9BA09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BE405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7A0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6424CC4B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80"/>
        <w:gridCol w:w="1881"/>
        <w:gridCol w:w="718"/>
        <w:gridCol w:w="2640"/>
        <w:gridCol w:w="521"/>
        <w:gridCol w:w="2232"/>
      </w:tblGrid>
      <w:tr w:rsidR="00E85772" w:rsidRPr="00E85772" w14:paraId="4D95EB4E" w14:textId="77777777" w:rsidTr="00393404">
        <w:trPr>
          <w:trHeight w:val="397"/>
          <w:jc w:val="center"/>
        </w:trPr>
        <w:tc>
          <w:tcPr>
            <w:tcW w:w="1400" w:type="dxa"/>
            <w:shd w:val="clear" w:color="auto" w:fill="333333"/>
            <w:vAlign w:val="center"/>
          </w:tcPr>
          <w:p w14:paraId="72BE4A63" w14:textId="77777777" w:rsidR="00990BC4" w:rsidRPr="00A013BE" w:rsidRDefault="00990BC4" w:rsidP="00990BC4">
            <w:pPr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VEHICULE :</w:t>
            </w:r>
          </w:p>
        </w:tc>
        <w:tc>
          <w:tcPr>
            <w:tcW w:w="3361" w:type="dxa"/>
            <w:gridSpan w:val="2"/>
            <w:vAlign w:val="center"/>
          </w:tcPr>
          <w:p w14:paraId="09389C73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Marque :            </w:t>
            </w:r>
          </w:p>
        </w:tc>
        <w:tc>
          <w:tcPr>
            <w:tcW w:w="3358" w:type="dxa"/>
            <w:gridSpan w:val="2"/>
            <w:vAlign w:val="center"/>
          </w:tcPr>
          <w:p w14:paraId="5BD68B38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Type :       </w:t>
            </w:r>
          </w:p>
        </w:tc>
        <w:tc>
          <w:tcPr>
            <w:tcW w:w="2753" w:type="dxa"/>
            <w:gridSpan w:val="2"/>
            <w:vAlign w:val="center"/>
          </w:tcPr>
          <w:p w14:paraId="50A7B9F6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Plaque N° :      </w:t>
            </w:r>
          </w:p>
        </w:tc>
      </w:tr>
      <w:tr w:rsidR="00990BC4" w:rsidRPr="00E85772" w14:paraId="1359608B" w14:textId="77777777" w:rsidTr="00393404">
        <w:trPr>
          <w:trHeight w:val="397"/>
          <w:jc w:val="center"/>
        </w:trPr>
        <w:tc>
          <w:tcPr>
            <w:tcW w:w="2880" w:type="dxa"/>
            <w:gridSpan w:val="2"/>
            <w:vAlign w:val="center"/>
          </w:tcPr>
          <w:p w14:paraId="0B71007B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Année de construction :       </w:t>
            </w:r>
          </w:p>
        </w:tc>
        <w:tc>
          <w:tcPr>
            <w:tcW w:w="5760" w:type="dxa"/>
            <w:gridSpan w:val="4"/>
            <w:vAlign w:val="center"/>
          </w:tcPr>
          <w:p w14:paraId="092C2CCE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N° de Châssis :       </w:t>
            </w:r>
          </w:p>
        </w:tc>
        <w:tc>
          <w:tcPr>
            <w:tcW w:w="2232" w:type="dxa"/>
            <w:vAlign w:val="center"/>
          </w:tcPr>
          <w:p w14:paraId="7EBF7E33" w14:textId="262F1353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Cylindrée :                 cc</w:t>
            </w:r>
          </w:p>
        </w:tc>
      </w:tr>
      <w:tr w:rsidR="00990BC4" w:rsidRPr="009A52BD" w14:paraId="7C2B3790" w14:textId="77777777" w:rsidTr="00393404">
        <w:trPr>
          <w:trHeight w:val="397"/>
          <w:jc w:val="center"/>
        </w:trPr>
        <w:tc>
          <w:tcPr>
            <w:tcW w:w="5479" w:type="dxa"/>
            <w:gridSpan w:val="4"/>
            <w:vAlign w:val="center"/>
          </w:tcPr>
          <w:p w14:paraId="66D96B44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Compagnie d’assurance :        </w:t>
            </w:r>
          </w:p>
        </w:tc>
        <w:tc>
          <w:tcPr>
            <w:tcW w:w="5393" w:type="dxa"/>
            <w:gridSpan w:val="3"/>
            <w:vAlign w:val="center"/>
          </w:tcPr>
          <w:p w14:paraId="3DF50770" w14:textId="77777777" w:rsidR="00990BC4" w:rsidRPr="009A52BD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Police N° :</w:t>
            </w:r>
            <w:r w:rsidRPr="009A52BD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</w:tc>
      </w:tr>
    </w:tbl>
    <w:p w14:paraId="20FF9463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40"/>
        <w:gridCol w:w="3283"/>
        <w:gridCol w:w="5287"/>
      </w:tblGrid>
      <w:tr w:rsidR="00654EC9" w:rsidRPr="00990BC4" w14:paraId="0907BF21" w14:textId="77777777" w:rsidTr="00393404">
        <w:trPr>
          <w:trHeight w:val="227"/>
          <w:jc w:val="center"/>
        </w:trPr>
        <w:tc>
          <w:tcPr>
            <w:tcW w:w="1157" w:type="dxa"/>
            <w:shd w:val="clear" w:color="auto" w:fill="333333"/>
            <w:vAlign w:val="center"/>
          </w:tcPr>
          <w:p w14:paraId="07EC6439" w14:textId="77777777" w:rsidR="00654EC9" w:rsidRPr="00A013BE" w:rsidRDefault="00654EC9" w:rsidP="00654EC9">
            <w:pPr>
              <w:jc w:val="center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DIVISION</w:t>
            </w:r>
          </w:p>
        </w:tc>
        <w:tc>
          <w:tcPr>
            <w:tcW w:w="1140" w:type="dxa"/>
            <w:shd w:val="clear" w:color="auto" w:fill="333333"/>
            <w:vAlign w:val="center"/>
          </w:tcPr>
          <w:p w14:paraId="12CD9269" w14:textId="77777777" w:rsidR="00654EC9" w:rsidRPr="00A013BE" w:rsidRDefault="00654EC9" w:rsidP="00654EC9">
            <w:pPr>
              <w:jc w:val="center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CLASSE</w:t>
            </w:r>
          </w:p>
        </w:tc>
        <w:tc>
          <w:tcPr>
            <w:tcW w:w="3283" w:type="dxa"/>
            <w:vAlign w:val="center"/>
          </w:tcPr>
          <w:p w14:paraId="7376865B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A3 min. pour piloter en :</w:t>
            </w:r>
          </w:p>
        </w:tc>
        <w:tc>
          <w:tcPr>
            <w:tcW w:w="5287" w:type="dxa"/>
            <w:vAlign w:val="center"/>
          </w:tcPr>
          <w:p w14:paraId="250D4473" w14:textId="6E8A5B7A" w:rsidR="00654EC9" w:rsidRPr="00990BC4" w:rsidRDefault="00654EC9" w:rsidP="00654EC9">
            <w:pPr>
              <w:rPr>
                <w:sz w:val="18"/>
                <w:szCs w:val="18"/>
              </w:rPr>
            </w:pPr>
            <w:r w:rsidRPr="006126DD">
              <w:rPr>
                <w:sz w:val="18"/>
                <w:szCs w:val="18"/>
              </w:rPr>
              <w:t>Classes : 3 / 6 / 7 / 9 / 10 / 11 / 12 / 13 / 14</w:t>
            </w:r>
            <w:r w:rsidRPr="00AC4BCE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Pr="006126DD">
              <w:rPr>
                <w:sz w:val="18"/>
                <w:szCs w:val="18"/>
              </w:rPr>
              <w:t>et PH S/R (*)</w:t>
            </w:r>
          </w:p>
        </w:tc>
      </w:tr>
      <w:tr w:rsidR="00654EC9" w:rsidRPr="00990BC4" w14:paraId="01190D61" w14:textId="77777777" w:rsidTr="00393404">
        <w:trPr>
          <w:trHeight w:val="227"/>
          <w:jc w:val="center"/>
        </w:trPr>
        <w:tc>
          <w:tcPr>
            <w:tcW w:w="1157" w:type="dxa"/>
            <w:vMerge w:val="restart"/>
            <w:vAlign w:val="center"/>
          </w:tcPr>
          <w:p w14:paraId="093C162E" w14:textId="77777777" w:rsidR="00654EC9" w:rsidRPr="006F2D6A" w:rsidRDefault="00654EC9" w:rsidP="00654EC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12B973C" w14:textId="77777777" w:rsidR="00654EC9" w:rsidRPr="006F2D6A" w:rsidRDefault="00654EC9" w:rsidP="00654EC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3" w:type="dxa"/>
            <w:vAlign w:val="center"/>
          </w:tcPr>
          <w:p w14:paraId="6055BF4C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A4 min. pour piloter en :</w:t>
            </w:r>
          </w:p>
        </w:tc>
        <w:tc>
          <w:tcPr>
            <w:tcW w:w="5287" w:type="dxa"/>
            <w:vAlign w:val="center"/>
          </w:tcPr>
          <w:p w14:paraId="5498B308" w14:textId="72964C1D" w:rsidR="00654EC9" w:rsidRPr="00990BC4" w:rsidRDefault="00654EC9" w:rsidP="00654EC9">
            <w:pPr>
              <w:rPr>
                <w:sz w:val="18"/>
                <w:szCs w:val="18"/>
              </w:rPr>
            </w:pPr>
            <w:r w:rsidRPr="006126DD">
              <w:rPr>
                <w:sz w:val="18"/>
                <w:szCs w:val="18"/>
              </w:rPr>
              <w:t xml:space="preserve">Classes : 1 / 2 / 4 / 5 / 8 et </w:t>
            </w:r>
            <w:r w:rsidRPr="00E85772">
              <w:rPr>
                <w:sz w:val="18"/>
                <w:szCs w:val="18"/>
              </w:rPr>
              <w:t>PH Classic (*)</w:t>
            </w:r>
          </w:p>
        </w:tc>
      </w:tr>
      <w:tr w:rsidR="00654EC9" w:rsidRPr="00990BC4" w14:paraId="1506930E" w14:textId="77777777" w:rsidTr="00393404">
        <w:trPr>
          <w:trHeight w:val="227"/>
          <w:jc w:val="center"/>
        </w:trPr>
        <w:tc>
          <w:tcPr>
            <w:tcW w:w="1157" w:type="dxa"/>
            <w:vMerge/>
          </w:tcPr>
          <w:p w14:paraId="3923030D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0F38E823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152E4090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B min. pour copiloter en :</w:t>
            </w:r>
          </w:p>
        </w:tc>
        <w:tc>
          <w:tcPr>
            <w:tcW w:w="5287" w:type="dxa"/>
            <w:vAlign w:val="center"/>
          </w:tcPr>
          <w:p w14:paraId="2A6F907B" w14:textId="6394BB9A" w:rsidR="00654EC9" w:rsidRPr="00FA4727" w:rsidRDefault="00654EC9" w:rsidP="00654EC9">
            <w:pPr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 xml:space="preserve">Classes : </w:t>
            </w:r>
            <w:r w:rsidRPr="00FA4727">
              <w:rPr>
                <w:b/>
                <w:sz w:val="18"/>
                <w:szCs w:val="18"/>
              </w:rPr>
              <w:t>Toutes</w:t>
            </w:r>
            <w:r w:rsidRPr="00FA4727">
              <w:rPr>
                <w:sz w:val="18"/>
                <w:szCs w:val="18"/>
              </w:rPr>
              <w:t xml:space="preserve"> </w:t>
            </w:r>
            <w:r w:rsidRPr="00FA4727">
              <w:rPr>
                <w:sz w:val="16"/>
                <w:szCs w:val="16"/>
              </w:rPr>
              <w:t>sauf Histo-Démo</w:t>
            </w:r>
            <w:r w:rsidR="00F45462" w:rsidRPr="00FA4727">
              <w:rPr>
                <w:sz w:val="16"/>
                <w:szCs w:val="16"/>
              </w:rPr>
              <w:t xml:space="preserve"> et Regularity VHRS, où</w:t>
            </w:r>
            <w:r w:rsidRPr="00FA4727">
              <w:rPr>
                <w:sz w:val="16"/>
                <w:szCs w:val="16"/>
              </w:rPr>
              <w:t xml:space="preserve"> la licence « L » est suffisante</w:t>
            </w:r>
          </w:p>
        </w:tc>
      </w:tr>
      <w:tr w:rsidR="00654EC9" w:rsidRPr="00990BC4" w14:paraId="38647D0A" w14:textId="77777777" w:rsidTr="00393404">
        <w:trPr>
          <w:trHeight w:val="227"/>
          <w:jc w:val="center"/>
        </w:trPr>
        <w:tc>
          <w:tcPr>
            <w:tcW w:w="1157" w:type="dxa"/>
            <w:vMerge/>
          </w:tcPr>
          <w:p w14:paraId="384447CB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2E830A11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7426076A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L min. pour piloter ou copiloter en :</w:t>
            </w:r>
          </w:p>
        </w:tc>
        <w:tc>
          <w:tcPr>
            <w:tcW w:w="5287" w:type="dxa"/>
            <w:vAlign w:val="center"/>
          </w:tcPr>
          <w:p w14:paraId="71F75428" w14:textId="7DD69534" w:rsidR="00654EC9" w:rsidRPr="00FA4727" w:rsidRDefault="00654EC9" w:rsidP="00654EC9">
            <w:pPr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 xml:space="preserve">Classes : Histo-Démo </w:t>
            </w:r>
            <w:r w:rsidR="00F45462" w:rsidRPr="00FA4727">
              <w:rPr>
                <w:sz w:val="18"/>
                <w:szCs w:val="18"/>
              </w:rPr>
              <w:t xml:space="preserve"> et en Regularity VHRS </w:t>
            </w:r>
            <w:r w:rsidRPr="00FA4727">
              <w:rPr>
                <w:sz w:val="18"/>
                <w:szCs w:val="18"/>
              </w:rPr>
              <w:t>(*)</w:t>
            </w:r>
          </w:p>
        </w:tc>
      </w:tr>
      <w:tr w:rsidR="00654EC9" w:rsidRPr="00A06B00" w14:paraId="2B227B68" w14:textId="77777777" w:rsidTr="00BD4622">
        <w:trPr>
          <w:jc w:val="center"/>
        </w:trPr>
        <w:tc>
          <w:tcPr>
            <w:tcW w:w="10867" w:type="dxa"/>
            <w:gridSpan w:val="4"/>
          </w:tcPr>
          <w:p w14:paraId="3BD9BC88" w14:textId="77777777" w:rsidR="00654EC9" w:rsidRPr="00A06B00" w:rsidRDefault="00654EC9" w:rsidP="00BD46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B00">
              <w:rPr>
                <w:rFonts w:ascii="Century Gothic" w:hAnsi="Century Gothic"/>
                <w:color w:val="FF0000"/>
                <w:sz w:val="18"/>
                <w:szCs w:val="18"/>
              </w:rPr>
              <w:t>(*) voir Prescriptions Sportives ASAF – Règlement Particulier Rallyes pour les cylindrées maximales et dates de références</w:t>
            </w:r>
          </w:p>
        </w:tc>
      </w:tr>
    </w:tbl>
    <w:p w14:paraId="7AD943C0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47"/>
        <w:gridCol w:w="9602"/>
      </w:tblGrid>
      <w:tr w:rsidR="00990BC4" w:rsidRPr="00990BC4" w14:paraId="1039A028" w14:textId="77777777" w:rsidTr="00393404">
        <w:trPr>
          <w:jc w:val="center"/>
        </w:trPr>
        <w:tc>
          <w:tcPr>
            <w:tcW w:w="1267" w:type="dxa"/>
            <w:gridSpan w:val="2"/>
            <w:shd w:val="clear" w:color="auto" w:fill="333333"/>
          </w:tcPr>
          <w:p w14:paraId="7C092557" w14:textId="77777777" w:rsidR="00990BC4" w:rsidRPr="00990BC4" w:rsidRDefault="00990BC4" w:rsidP="00990BC4">
            <w:pPr>
              <w:rPr>
                <w:b/>
              </w:rPr>
            </w:pPr>
            <w:r w:rsidRPr="00990BC4">
              <w:rPr>
                <w:b/>
              </w:rPr>
              <w:t xml:space="preserve">R.G.P.D. </w:t>
            </w:r>
          </w:p>
        </w:tc>
        <w:tc>
          <w:tcPr>
            <w:tcW w:w="9612" w:type="dxa"/>
            <w:shd w:val="clear" w:color="auto" w:fill="333333"/>
          </w:tcPr>
          <w:p w14:paraId="05EA7FE8" w14:textId="77777777" w:rsidR="00990BC4" w:rsidRPr="00990BC4" w:rsidRDefault="00990BC4" w:rsidP="00990BC4">
            <w:pPr>
              <w:rPr>
                <w:b/>
              </w:rPr>
            </w:pPr>
            <w:r w:rsidRPr="00990BC4">
              <w:rPr>
                <w:b/>
              </w:rPr>
              <w:t>Si les deux cases ne sont pas cochées, votre inscription à l’épreuve ne pourra être enregistrée !</w:t>
            </w:r>
          </w:p>
        </w:tc>
      </w:tr>
      <w:tr w:rsidR="00990BC4" w:rsidRPr="00990BC4" w14:paraId="531C47A6" w14:textId="77777777" w:rsidTr="00393404">
        <w:trPr>
          <w:jc w:val="center"/>
        </w:trPr>
        <w:tc>
          <w:tcPr>
            <w:tcW w:w="420" w:type="dxa"/>
            <w:vAlign w:val="center"/>
          </w:tcPr>
          <w:p w14:paraId="0DC1CCD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459" w:type="dxa"/>
            <w:gridSpan w:val="2"/>
          </w:tcPr>
          <w:p w14:paraId="5EDC1152" w14:textId="77777777" w:rsidR="00990BC4" w:rsidRPr="00990BC4" w:rsidRDefault="00990BC4" w:rsidP="00990BC4">
            <w:r w:rsidRPr="00990BC4">
              <w:t xml:space="preserve">J’autorise l’ASAF, les CSAP et le club à traiter les données reprises ci-dessus, en conformité avec la </w:t>
            </w:r>
            <w:r w:rsidRPr="00990BC4">
              <w:rPr>
                <w:b/>
                <w:u w:val="single"/>
              </w:rPr>
              <w:t>déclaration relative à la vie privée</w:t>
            </w:r>
            <w:r w:rsidRPr="00990BC4">
              <w:t xml:space="preserve"> et aux données personnelles de l’ASAF et du club, dont j’ai pris connaissance et auxquelles j’adhère.</w:t>
            </w:r>
          </w:p>
          <w:p w14:paraId="3B915FFD" w14:textId="77777777" w:rsidR="00990BC4" w:rsidRPr="00990BC4" w:rsidRDefault="00990BC4" w:rsidP="00990BC4">
            <w:r w:rsidRPr="00990BC4">
              <w:t xml:space="preserve">La déclaration susdite est disponible sur demande et consultable sur le site de l’ASAF : </w:t>
            </w:r>
            <w:r w:rsidRPr="00990BC4">
              <w:rPr>
                <w:b/>
              </w:rPr>
              <w:t>www.asaf.be</w:t>
            </w:r>
          </w:p>
        </w:tc>
      </w:tr>
      <w:tr w:rsidR="00990BC4" w:rsidRPr="00990BC4" w14:paraId="04D45FDD" w14:textId="77777777" w:rsidTr="00393404">
        <w:trPr>
          <w:jc w:val="center"/>
        </w:trPr>
        <w:tc>
          <w:tcPr>
            <w:tcW w:w="420" w:type="dxa"/>
            <w:vAlign w:val="center"/>
          </w:tcPr>
          <w:p w14:paraId="7EF583DE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459" w:type="dxa"/>
            <w:gridSpan w:val="2"/>
          </w:tcPr>
          <w:p w14:paraId="2BD0D050" w14:textId="77777777" w:rsidR="00990BC4" w:rsidRPr="00990BC4" w:rsidRDefault="00990BC4" w:rsidP="00990BC4">
            <w:r w:rsidRPr="00990BC4">
              <w:t>Je reconnais que l’absence de communication des données sollicitées ci-dessus rendra mon inscription nulle et non avenue.</w:t>
            </w:r>
          </w:p>
        </w:tc>
      </w:tr>
    </w:tbl>
    <w:p w14:paraId="626E49BF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04"/>
        <w:gridCol w:w="4950"/>
      </w:tblGrid>
      <w:tr w:rsidR="00990BC4" w:rsidRPr="00990BC4" w14:paraId="4D17430D" w14:textId="77777777" w:rsidTr="00393404">
        <w:trPr>
          <w:jc w:val="center"/>
        </w:trPr>
        <w:tc>
          <w:tcPr>
            <w:tcW w:w="10879" w:type="dxa"/>
            <w:gridSpan w:val="3"/>
          </w:tcPr>
          <w:p w14:paraId="3C100186" w14:textId="77777777" w:rsidR="00990BC4" w:rsidRPr="00990BC4" w:rsidRDefault="00990BC4" w:rsidP="00990BC4">
            <w:pPr>
              <w:jc w:val="both"/>
              <w:rPr>
                <w:sz w:val="16"/>
                <w:szCs w:val="16"/>
              </w:rPr>
            </w:pPr>
            <w:r w:rsidRPr="00990BC4">
              <w:rPr>
                <w:sz w:val="16"/>
                <w:szCs w:val="16"/>
              </w:rPr>
              <w:t>Après avoir pris connaissance du règlement particulier de l'épreuve susnommée, nous nous engageons à en observer toutes les prescriptions et certifions que les présentes données sont exactes. Nous certifions sur l'honneur que le véhicule est conforme à la dernière réglementation de l’ASAF et qu'aucune modification non autorisée n'y a été apportée. Nous autorisons l’ASAF à effectuer toutes les vérifications reprises dans ses Prescriptions Sportives, destinées à en vérifier la conformité. Nous nous engageons, en outre, à nous soumettre à toute mesure du taux d’alcoolémie et contrôle de dopage qui nous seraient imposés par l’organisateur, par un Officiel ou par les autorités compétentes.</w:t>
            </w:r>
          </w:p>
        </w:tc>
      </w:tr>
      <w:tr w:rsidR="00990BC4" w:rsidRPr="00990BC4" w14:paraId="54064BA7" w14:textId="77777777" w:rsidTr="00393404">
        <w:trPr>
          <w:trHeight w:val="567"/>
          <w:jc w:val="center"/>
        </w:trPr>
        <w:tc>
          <w:tcPr>
            <w:tcW w:w="10879" w:type="dxa"/>
            <w:gridSpan w:val="3"/>
            <w:tcBorders>
              <w:bottom w:val="single" w:sz="4" w:space="0" w:color="auto"/>
            </w:tcBorders>
            <w:vAlign w:val="center"/>
          </w:tcPr>
          <w:p w14:paraId="10742D9B" w14:textId="77777777" w:rsidR="00990BC4" w:rsidRPr="00990BC4" w:rsidRDefault="00990BC4" w:rsidP="00990BC4">
            <w:r w:rsidRPr="00990BC4">
              <w:t>Fait à ……………………………… le …… / …… / ……           (Faire précéder les signatures de la mention « Lu et approuvé »)</w:t>
            </w:r>
          </w:p>
        </w:tc>
      </w:tr>
      <w:tr w:rsidR="00990BC4" w:rsidRPr="00990BC4" w14:paraId="0465A6C9" w14:textId="77777777" w:rsidTr="00393404">
        <w:trPr>
          <w:trHeight w:val="537"/>
          <w:jc w:val="center"/>
        </w:trPr>
        <w:tc>
          <w:tcPr>
            <w:tcW w:w="5425" w:type="dxa"/>
            <w:vMerge w:val="restart"/>
            <w:tcBorders>
              <w:bottom w:val="nil"/>
            </w:tcBorders>
          </w:tcPr>
          <w:p w14:paraId="1091364A" w14:textId="77777777" w:rsidR="00990BC4" w:rsidRPr="00990BC4" w:rsidRDefault="00990BC4" w:rsidP="00990BC4"/>
        </w:tc>
        <w:tc>
          <w:tcPr>
            <w:tcW w:w="504" w:type="dxa"/>
            <w:tcBorders>
              <w:bottom w:val="nil"/>
              <w:right w:val="nil"/>
            </w:tcBorders>
            <w:vAlign w:val="center"/>
          </w:tcPr>
          <w:p w14:paraId="2DDC689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950" w:type="dxa"/>
            <w:tcBorders>
              <w:left w:val="nil"/>
              <w:bottom w:val="nil"/>
            </w:tcBorders>
          </w:tcPr>
          <w:p w14:paraId="7BA502B4" w14:textId="77777777" w:rsidR="00990BC4" w:rsidRPr="00990BC4" w:rsidRDefault="00990BC4" w:rsidP="00990BC4">
            <w:pPr>
              <w:rPr>
                <w:sz w:val="16"/>
                <w:szCs w:val="16"/>
              </w:rPr>
            </w:pPr>
            <w:r w:rsidRPr="00990BC4">
              <w:rPr>
                <w:sz w:val="16"/>
                <w:szCs w:val="16"/>
              </w:rPr>
              <w:t>Vu que je ne possède pas de permis de conduire ou la licence requise pour conduire le véhicule engagé, je m’engage sur l’honneur à ne piloter en aucune circonstance.</w:t>
            </w:r>
          </w:p>
        </w:tc>
      </w:tr>
      <w:tr w:rsidR="00990BC4" w:rsidRPr="00990BC4" w14:paraId="52C6EAE5" w14:textId="77777777" w:rsidTr="00393404">
        <w:trPr>
          <w:trHeight w:val="1039"/>
          <w:jc w:val="center"/>
        </w:trPr>
        <w:tc>
          <w:tcPr>
            <w:tcW w:w="5425" w:type="dxa"/>
            <w:vMerge/>
            <w:tcBorders>
              <w:top w:val="nil"/>
              <w:bottom w:val="nil"/>
            </w:tcBorders>
          </w:tcPr>
          <w:p w14:paraId="4ABC1601" w14:textId="77777777" w:rsidR="00990BC4" w:rsidRPr="00990BC4" w:rsidRDefault="00990BC4" w:rsidP="00990BC4"/>
        </w:tc>
        <w:tc>
          <w:tcPr>
            <w:tcW w:w="5454" w:type="dxa"/>
            <w:gridSpan w:val="2"/>
            <w:tcBorders>
              <w:top w:val="nil"/>
              <w:bottom w:val="nil"/>
            </w:tcBorders>
          </w:tcPr>
          <w:p w14:paraId="2CA50BEA" w14:textId="77777777" w:rsidR="00990BC4" w:rsidRPr="00990BC4" w:rsidRDefault="00990BC4" w:rsidP="00990BC4"/>
        </w:tc>
      </w:tr>
      <w:tr w:rsidR="00990BC4" w:rsidRPr="00990BC4" w14:paraId="72C8B7AD" w14:textId="77777777" w:rsidTr="00393404">
        <w:trPr>
          <w:jc w:val="center"/>
        </w:trPr>
        <w:tc>
          <w:tcPr>
            <w:tcW w:w="5425" w:type="dxa"/>
            <w:tcBorders>
              <w:top w:val="nil"/>
            </w:tcBorders>
          </w:tcPr>
          <w:p w14:paraId="342E39B2" w14:textId="77777777" w:rsidR="00990BC4" w:rsidRPr="00990BC4" w:rsidRDefault="00990BC4" w:rsidP="00990BC4">
            <w:pPr>
              <w:jc w:val="center"/>
            </w:pPr>
            <w:r w:rsidRPr="00990BC4">
              <w:t>Signature du pilote</w:t>
            </w:r>
          </w:p>
        </w:tc>
        <w:tc>
          <w:tcPr>
            <w:tcW w:w="5454" w:type="dxa"/>
            <w:gridSpan w:val="2"/>
            <w:tcBorders>
              <w:top w:val="nil"/>
            </w:tcBorders>
          </w:tcPr>
          <w:p w14:paraId="6C6827B8" w14:textId="77777777" w:rsidR="00990BC4" w:rsidRPr="00990BC4" w:rsidRDefault="00990BC4" w:rsidP="00990BC4">
            <w:pPr>
              <w:jc w:val="center"/>
            </w:pPr>
            <w:r w:rsidRPr="00990BC4">
              <w:t>Signature du copilote</w:t>
            </w:r>
          </w:p>
        </w:tc>
      </w:tr>
    </w:tbl>
    <w:p w14:paraId="193B4F2D" w14:textId="77777777" w:rsidR="00990BC4" w:rsidRPr="00990BC4" w:rsidRDefault="00990BC4" w:rsidP="00990BC4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7B68D123" w14:textId="77777777" w:rsidTr="00393404">
        <w:trPr>
          <w:trHeight w:val="900"/>
        </w:trPr>
        <w:tc>
          <w:tcPr>
            <w:tcW w:w="9360" w:type="dxa"/>
            <w:tcBorders>
              <w:bottom w:val="single" w:sz="12" w:space="0" w:color="auto"/>
            </w:tcBorders>
          </w:tcPr>
          <w:p w14:paraId="13593769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60AF6440" w14:textId="68892AEF" w:rsidR="00990BC4" w:rsidRPr="00990BC4" w:rsidRDefault="00990BC4" w:rsidP="00990BC4">
            <w:pPr>
              <w:tabs>
                <w:tab w:val="right" w:leader="dot" w:pos="8535"/>
              </w:tabs>
              <w:snapToGrid w:val="0"/>
              <w:ind w:right="339"/>
              <w:rPr>
                <w:rFonts w:ascii="Arial" w:hAnsi="Arial" w:cs="Arial"/>
                <w:b/>
                <w:i/>
                <w:color w:val="4472C4"/>
                <w:sz w:val="18"/>
              </w:rPr>
            </w:pP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Epreuve : </w:t>
            </w:r>
          </w:p>
          <w:p w14:paraId="43A5D26D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4B867E02" w14:textId="7140F248" w:rsidR="00990BC4" w:rsidRPr="00990BC4" w:rsidRDefault="00990BC4" w:rsidP="00990BC4">
            <w:pPr>
              <w:tabs>
                <w:tab w:val="left" w:pos="2835"/>
              </w:tabs>
              <w:snapToGrid w:val="0"/>
              <w:ind w:right="567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Date :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14:paraId="019CE779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90BC4" w:rsidRPr="00990BC4" w14:paraId="5E4CE042" w14:textId="77777777" w:rsidTr="00393404">
        <w:trPr>
          <w:trHeight w:val="291"/>
        </w:trPr>
        <w:tc>
          <w:tcPr>
            <w:tcW w:w="10872" w:type="dxa"/>
            <w:gridSpan w:val="2"/>
            <w:shd w:val="clear" w:color="auto" w:fill="333333"/>
            <w:vAlign w:val="center"/>
          </w:tcPr>
          <w:p w14:paraId="7F2C3727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Tahoma" w:hAnsi="Tahoma" w:cs="Tahoma"/>
                <w:b/>
                <w:sz w:val="32"/>
                <w:szCs w:val="32"/>
              </w:rPr>
              <w:t>VERIFICATIONS</w:t>
            </w:r>
          </w:p>
        </w:tc>
      </w:tr>
      <w:tr w:rsidR="00990BC4" w:rsidRPr="00990BC4" w14:paraId="03A8E13A" w14:textId="77777777" w:rsidTr="00393404">
        <w:trPr>
          <w:trHeight w:val="424"/>
        </w:trPr>
        <w:tc>
          <w:tcPr>
            <w:tcW w:w="10872" w:type="dxa"/>
            <w:gridSpan w:val="2"/>
            <w:vAlign w:val="center"/>
          </w:tcPr>
          <w:p w14:paraId="46441F04" w14:textId="77777777" w:rsidR="00990BC4" w:rsidRPr="00990BC4" w:rsidRDefault="00990BC4" w:rsidP="00990BC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90BC4">
              <w:rPr>
                <w:rFonts w:ascii="Century Gothic" w:hAnsi="Century Gothic" w:cs="Arial"/>
                <w:b/>
                <w:sz w:val="18"/>
                <w:szCs w:val="18"/>
              </w:rPr>
              <w:t>Renseignements d'identification à compléter par le concurrent avant le renvoi du document.</w:t>
            </w:r>
          </w:p>
          <w:p w14:paraId="3E66AA87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Arial" w:eastAsia="Arial" w:hAnsi="Arial"/>
                <w:b/>
                <w:i/>
                <w:color w:val="FF0000"/>
                <w:w w:val="99"/>
                <w:sz w:val="18"/>
              </w:rPr>
              <w:t>Le formulaire doit être complété dans son intégralité en MAJUSCULES</w:t>
            </w:r>
          </w:p>
        </w:tc>
      </w:tr>
    </w:tbl>
    <w:p w14:paraId="00D51BEE" w14:textId="77777777" w:rsidR="00990BC4" w:rsidRPr="00990BC4" w:rsidRDefault="00990BC4" w:rsidP="00990BC4">
      <w:pPr>
        <w:rPr>
          <w:vanish/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2879"/>
        <w:gridCol w:w="2049"/>
      </w:tblGrid>
      <w:tr w:rsidR="00990BC4" w:rsidRPr="00990BC4" w14:paraId="1B94CFA2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0A9D333C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4BC339FF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PILOTE/CONDUCTEUR</w:t>
            </w:r>
          </w:p>
        </w:tc>
      </w:tr>
      <w:tr w:rsidR="00990BC4" w:rsidRPr="00990BC4" w14:paraId="03C65E91" w14:textId="77777777" w:rsidTr="00393404">
        <w:trPr>
          <w:jc w:val="center"/>
        </w:trPr>
        <w:tc>
          <w:tcPr>
            <w:tcW w:w="5941" w:type="dxa"/>
            <w:gridSpan w:val="11"/>
          </w:tcPr>
          <w:p w14:paraId="36EE2982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69BB27C8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BF20F67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2045C3E7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2F793475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57DE478A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056B6D93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05575E39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338855A8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C269A71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FFFE2F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36B3697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2879" w:type="dxa"/>
            <w:vAlign w:val="center"/>
          </w:tcPr>
          <w:p w14:paraId="1BE1A923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3B227251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07847A56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104AEBC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2543A0F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2E82C04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917457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3CD213F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6253F99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9AE50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23B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6D2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7D4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4B26C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2B1B37D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4E394E7A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101252CC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0055EAD2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7B1E28E4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F13B24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1AB5B5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65DBAA4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720ADA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B1BDA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C6548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A6F38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8519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BECA6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25677BE7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0E092663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C80CC3D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29FF23BE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3C0AFC60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COPILOTE/PASSAGER</w:t>
            </w:r>
          </w:p>
        </w:tc>
      </w:tr>
      <w:tr w:rsidR="00990BC4" w:rsidRPr="00990BC4" w14:paraId="40F0D894" w14:textId="77777777" w:rsidTr="00393404">
        <w:trPr>
          <w:jc w:val="center"/>
        </w:trPr>
        <w:tc>
          <w:tcPr>
            <w:tcW w:w="5941" w:type="dxa"/>
            <w:gridSpan w:val="11"/>
          </w:tcPr>
          <w:p w14:paraId="44280013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4D97B06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F57D8B4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78215771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3224730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3B5D9974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0D4BCAD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4C5701E7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5621B711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2B1818D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EC3EB9F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5D32EDB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2879" w:type="dxa"/>
            <w:vAlign w:val="center"/>
          </w:tcPr>
          <w:p w14:paraId="05D6F6E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22CAB8D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44F090D1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6678F26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48F80A1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EA923A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9C96FB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FCFCC9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11E7D80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5665A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554A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BCD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825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8B9A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7FF69C58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32D8DF05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32AAFC74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5BF07F23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344A3A0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1EA20AD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986DF8D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63B115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3143C4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58255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9D360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2E5F9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1614C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27BF8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13EA8E1C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285A7E46" w14:textId="77777777" w:rsidR="00990BC4" w:rsidRPr="00990BC4" w:rsidRDefault="00990BC4" w:rsidP="00990BC4">
            <w:pPr>
              <w:jc w:val="center"/>
            </w:pPr>
          </w:p>
        </w:tc>
      </w:tr>
    </w:tbl>
    <w:p w14:paraId="64A3AA62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40"/>
        <w:gridCol w:w="1294"/>
        <w:gridCol w:w="3026"/>
        <w:gridCol w:w="1080"/>
        <w:gridCol w:w="664"/>
        <w:gridCol w:w="665"/>
      </w:tblGrid>
      <w:tr w:rsidR="00990BC4" w:rsidRPr="00990BC4" w14:paraId="42BD7B8F" w14:textId="77777777" w:rsidTr="00393404">
        <w:trPr>
          <w:jc w:val="center"/>
        </w:trPr>
        <w:tc>
          <w:tcPr>
            <w:tcW w:w="10869" w:type="dxa"/>
            <w:gridSpan w:val="7"/>
            <w:shd w:val="clear" w:color="auto" w:fill="0C0C0C"/>
            <w:vAlign w:val="center"/>
          </w:tcPr>
          <w:p w14:paraId="75CC4CF0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39B07D23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VOITURE</w:t>
            </w:r>
          </w:p>
        </w:tc>
      </w:tr>
      <w:tr w:rsidR="00990BC4" w:rsidRPr="00990BC4" w14:paraId="65316D93" w14:textId="77777777" w:rsidTr="00393404">
        <w:trPr>
          <w:jc w:val="center"/>
        </w:trPr>
        <w:tc>
          <w:tcPr>
            <w:tcW w:w="2700" w:type="dxa"/>
            <w:vAlign w:val="center"/>
          </w:tcPr>
          <w:p w14:paraId="7A3A009A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Marque - Type</w:t>
            </w:r>
          </w:p>
        </w:tc>
        <w:tc>
          <w:tcPr>
            <w:tcW w:w="1440" w:type="dxa"/>
            <w:vAlign w:val="center"/>
          </w:tcPr>
          <w:p w14:paraId="1E36041E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Plaque</w:t>
            </w:r>
          </w:p>
        </w:tc>
        <w:tc>
          <w:tcPr>
            <w:tcW w:w="4320" w:type="dxa"/>
            <w:gridSpan w:val="2"/>
            <w:vAlign w:val="center"/>
          </w:tcPr>
          <w:p w14:paraId="1948A33B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de châssis</w:t>
            </w:r>
          </w:p>
        </w:tc>
        <w:tc>
          <w:tcPr>
            <w:tcW w:w="1080" w:type="dxa"/>
            <w:vAlign w:val="center"/>
          </w:tcPr>
          <w:p w14:paraId="12AAC7FB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Cyl.</w:t>
            </w:r>
          </w:p>
        </w:tc>
        <w:tc>
          <w:tcPr>
            <w:tcW w:w="664" w:type="dxa"/>
            <w:vAlign w:val="center"/>
          </w:tcPr>
          <w:p w14:paraId="3CC6AED7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Div.</w:t>
            </w:r>
          </w:p>
        </w:tc>
        <w:tc>
          <w:tcPr>
            <w:tcW w:w="665" w:type="dxa"/>
            <w:vAlign w:val="center"/>
          </w:tcPr>
          <w:p w14:paraId="2D2E52F6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Cla.</w:t>
            </w:r>
          </w:p>
        </w:tc>
      </w:tr>
      <w:tr w:rsidR="00990BC4" w:rsidRPr="00990BC4" w14:paraId="335427E7" w14:textId="77777777" w:rsidTr="00393404">
        <w:trPr>
          <w:trHeight w:val="397"/>
          <w:jc w:val="center"/>
        </w:trPr>
        <w:tc>
          <w:tcPr>
            <w:tcW w:w="2700" w:type="dxa"/>
            <w:vAlign w:val="center"/>
          </w:tcPr>
          <w:p w14:paraId="344581C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991C12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17AB1483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193EB34B" w14:textId="77777777" w:rsidR="00990BC4" w:rsidRPr="00990BC4" w:rsidRDefault="00990BC4" w:rsidP="00990BC4">
            <w:pPr>
              <w:jc w:val="right"/>
            </w:pPr>
            <w:r w:rsidRPr="00990BC4">
              <w:t xml:space="preserve">       cc</w:t>
            </w:r>
          </w:p>
        </w:tc>
        <w:tc>
          <w:tcPr>
            <w:tcW w:w="664" w:type="dxa"/>
            <w:vAlign w:val="center"/>
          </w:tcPr>
          <w:p w14:paraId="15710596" w14:textId="77777777" w:rsidR="00990BC4" w:rsidRPr="00990BC4" w:rsidRDefault="00990BC4" w:rsidP="00990BC4">
            <w:pPr>
              <w:jc w:val="center"/>
            </w:pPr>
          </w:p>
        </w:tc>
        <w:tc>
          <w:tcPr>
            <w:tcW w:w="665" w:type="dxa"/>
            <w:vAlign w:val="center"/>
          </w:tcPr>
          <w:p w14:paraId="2BF00DF5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578180F7" w14:textId="77777777" w:rsidTr="00393404">
        <w:trPr>
          <w:jc w:val="center"/>
        </w:trPr>
        <w:tc>
          <w:tcPr>
            <w:tcW w:w="5434" w:type="dxa"/>
            <w:gridSpan w:val="3"/>
            <w:vAlign w:val="center"/>
          </w:tcPr>
          <w:p w14:paraId="3E8B8FB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Compagnie d'assurance :</w:t>
            </w:r>
          </w:p>
        </w:tc>
        <w:tc>
          <w:tcPr>
            <w:tcW w:w="5435" w:type="dxa"/>
            <w:gridSpan w:val="4"/>
            <w:vAlign w:val="center"/>
          </w:tcPr>
          <w:p w14:paraId="0B159F00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Police n° :</w:t>
            </w:r>
          </w:p>
        </w:tc>
      </w:tr>
      <w:tr w:rsidR="00990BC4" w:rsidRPr="00990BC4" w14:paraId="5C8DB85E" w14:textId="77777777" w:rsidTr="00393404">
        <w:trPr>
          <w:trHeight w:val="397"/>
          <w:jc w:val="center"/>
        </w:trPr>
        <w:tc>
          <w:tcPr>
            <w:tcW w:w="5434" w:type="dxa"/>
            <w:gridSpan w:val="3"/>
            <w:vAlign w:val="center"/>
          </w:tcPr>
          <w:p w14:paraId="1E3D65E4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435" w:type="dxa"/>
            <w:gridSpan w:val="4"/>
            <w:vAlign w:val="center"/>
          </w:tcPr>
          <w:p w14:paraId="347A8D5B" w14:textId="77777777" w:rsidR="00990BC4" w:rsidRPr="00990BC4" w:rsidRDefault="00990BC4" w:rsidP="00990BC4">
            <w:pPr>
              <w:jc w:val="center"/>
            </w:pPr>
          </w:p>
        </w:tc>
      </w:tr>
    </w:tbl>
    <w:p w14:paraId="43E6E5F5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604"/>
        <w:gridCol w:w="4832"/>
        <w:gridCol w:w="609"/>
      </w:tblGrid>
      <w:tr w:rsidR="00990BC4" w:rsidRPr="00990BC4" w14:paraId="7C75CFC8" w14:textId="77777777" w:rsidTr="00393404">
        <w:trPr>
          <w:jc w:val="center"/>
        </w:trPr>
        <w:tc>
          <w:tcPr>
            <w:tcW w:w="10869" w:type="dxa"/>
            <w:gridSpan w:val="4"/>
            <w:shd w:val="clear" w:color="auto" w:fill="333333"/>
            <w:vAlign w:val="center"/>
          </w:tcPr>
          <w:p w14:paraId="0C10D2D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RESERVE A LA COMMISSION TECHNIQUE ET A L’ORGANISATEUR</w:t>
            </w:r>
          </w:p>
        </w:tc>
      </w:tr>
      <w:tr w:rsidR="00990BC4" w:rsidRPr="00990BC4" w14:paraId="6F99993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4EB11CA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N° de portières / Capot AV</w:t>
            </w:r>
          </w:p>
        </w:tc>
        <w:tc>
          <w:tcPr>
            <w:tcW w:w="604" w:type="dxa"/>
            <w:vAlign w:val="center"/>
          </w:tcPr>
          <w:p w14:paraId="7BA4E2D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7F9F70C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Fixations des roues</w:t>
            </w:r>
          </w:p>
        </w:tc>
        <w:tc>
          <w:tcPr>
            <w:tcW w:w="609" w:type="dxa"/>
          </w:tcPr>
          <w:p w14:paraId="22B75DE3" w14:textId="77777777" w:rsidR="00990BC4" w:rsidRPr="00990BC4" w:rsidRDefault="00990BC4" w:rsidP="00990BC4"/>
        </w:tc>
      </w:tr>
      <w:tr w:rsidR="00990BC4" w:rsidRPr="00990BC4" w14:paraId="5443081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297C55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Pare-brise feuilleté</w:t>
            </w:r>
          </w:p>
        </w:tc>
        <w:tc>
          <w:tcPr>
            <w:tcW w:w="604" w:type="dxa"/>
            <w:vAlign w:val="center"/>
          </w:tcPr>
          <w:p w14:paraId="4379BBD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2749D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Fonctionnement des freins</w:t>
            </w:r>
          </w:p>
        </w:tc>
        <w:tc>
          <w:tcPr>
            <w:tcW w:w="609" w:type="dxa"/>
          </w:tcPr>
          <w:p w14:paraId="6E47D1A8" w14:textId="77777777" w:rsidR="00990BC4" w:rsidRPr="00990BC4" w:rsidRDefault="00990BC4" w:rsidP="00990BC4"/>
        </w:tc>
      </w:tr>
      <w:tr w:rsidR="00990BC4" w:rsidRPr="00990BC4" w14:paraId="4D7CE69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A9AA0D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Eclairage</w:t>
            </w:r>
          </w:p>
        </w:tc>
        <w:tc>
          <w:tcPr>
            <w:tcW w:w="604" w:type="dxa"/>
            <w:vAlign w:val="center"/>
          </w:tcPr>
          <w:p w14:paraId="0919385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2792379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Anneaux de remorquage</w:t>
            </w:r>
          </w:p>
        </w:tc>
        <w:tc>
          <w:tcPr>
            <w:tcW w:w="609" w:type="dxa"/>
          </w:tcPr>
          <w:p w14:paraId="2F6B9697" w14:textId="77777777" w:rsidR="00990BC4" w:rsidRPr="00990BC4" w:rsidRDefault="00990BC4" w:rsidP="00990BC4"/>
        </w:tc>
      </w:tr>
      <w:tr w:rsidR="00990BC4" w:rsidRPr="00990BC4" w14:paraId="2B01AA7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4BA5F5A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Documents de bord</w:t>
            </w:r>
          </w:p>
        </w:tc>
        <w:tc>
          <w:tcPr>
            <w:tcW w:w="604" w:type="dxa"/>
            <w:vAlign w:val="center"/>
          </w:tcPr>
          <w:p w14:paraId="38CD211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7B560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Autocollants ASAF</w:t>
            </w:r>
          </w:p>
        </w:tc>
        <w:tc>
          <w:tcPr>
            <w:tcW w:w="609" w:type="dxa"/>
          </w:tcPr>
          <w:p w14:paraId="069F5EBA" w14:textId="77777777" w:rsidR="00990BC4" w:rsidRPr="00990BC4" w:rsidRDefault="00990BC4" w:rsidP="00990BC4"/>
        </w:tc>
      </w:tr>
      <w:tr w:rsidR="00990BC4" w:rsidRPr="00990BC4" w14:paraId="7AA8F223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9F44C3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Réservoir d’essence</w:t>
            </w:r>
          </w:p>
        </w:tc>
        <w:tc>
          <w:tcPr>
            <w:tcW w:w="604" w:type="dxa"/>
            <w:vAlign w:val="center"/>
          </w:tcPr>
          <w:p w14:paraId="2C1E0A9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178A217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Passeport ASAF PH N°</w:t>
            </w:r>
          </w:p>
        </w:tc>
        <w:tc>
          <w:tcPr>
            <w:tcW w:w="609" w:type="dxa"/>
          </w:tcPr>
          <w:p w14:paraId="2931E849" w14:textId="77777777" w:rsidR="00990BC4" w:rsidRPr="00990BC4" w:rsidRDefault="00990BC4" w:rsidP="00990BC4"/>
        </w:tc>
      </w:tr>
      <w:tr w:rsidR="00990BC4" w:rsidRPr="00990BC4" w14:paraId="50212268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E5E1CB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Canalisation d'essence</w:t>
            </w:r>
          </w:p>
        </w:tc>
        <w:tc>
          <w:tcPr>
            <w:tcW w:w="604" w:type="dxa"/>
            <w:vAlign w:val="center"/>
          </w:tcPr>
          <w:p w14:paraId="3B80062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977C03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Vêtements (Combinaison)</w:t>
            </w:r>
          </w:p>
        </w:tc>
        <w:tc>
          <w:tcPr>
            <w:tcW w:w="609" w:type="dxa"/>
          </w:tcPr>
          <w:p w14:paraId="42158F24" w14:textId="77777777" w:rsidR="00990BC4" w:rsidRPr="00990BC4" w:rsidRDefault="00990BC4" w:rsidP="00990BC4"/>
        </w:tc>
      </w:tr>
      <w:tr w:rsidR="00990BC4" w:rsidRPr="00990BC4" w14:paraId="7ACC85CC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231D0D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Tôle pare-feu avant/arrière</w:t>
            </w:r>
          </w:p>
        </w:tc>
        <w:tc>
          <w:tcPr>
            <w:tcW w:w="604" w:type="dxa"/>
            <w:vAlign w:val="center"/>
          </w:tcPr>
          <w:p w14:paraId="6C249E0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53CEF337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Divers :</w:t>
            </w:r>
          </w:p>
        </w:tc>
        <w:tc>
          <w:tcPr>
            <w:tcW w:w="609" w:type="dxa"/>
          </w:tcPr>
          <w:p w14:paraId="4555773F" w14:textId="77777777" w:rsidR="00990BC4" w:rsidRPr="00990BC4" w:rsidRDefault="00990BC4" w:rsidP="00990BC4"/>
        </w:tc>
      </w:tr>
      <w:tr w:rsidR="00990BC4" w:rsidRPr="00990BC4" w14:paraId="2906ED63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335E21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Arceau de sécurité</w:t>
            </w:r>
          </w:p>
        </w:tc>
        <w:tc>
          <w:tcPr>
            <w:tcW w:w="604" w:type="dxa"/>
            <w:vAlign w:val="center"/>
          </w:tcPr>
          <w:p w14:paraId="153047E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7842584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Divers :</w:t>
            </w:r>
          </w:p>
        </w:tc>
        <w:tc>
          <w:tcPr>
            <w:tcW w:w="609" w:type="dxa"/>
          </w:tcPr>
          <w:p w14:paraId="244292D0" w14:textId="77777777" w:rsidR="00990BC4" w:rsidRPr="00990BC4" w:rsidRDefault="00990BC4" w:rsidP="00990BC4"/>
        </w:tc>
      </w:tr>
      <w:tr w:rsidR="00990BC4" w:rsidRPr="00990BC4" w14:paraId="41DC33D6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9CDAEC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Ceintures de sécurité / Harnais</w:t>
            </w:r>
          </w:p>
        </w:tc>
        <w:tc>
          <w:tcPr>
            <w:tcW w:w="604" w:type="dxa"/>
            <w:vAlign w:val="center"/>
          </w:tcPr>
          <w:p w14:paraId="32B7E56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53E7C48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Conformité de classe</w:t>
            </w:r>
          </w:p>
        </w:tc>
        <w:tc>
          <w:tcPr>
            <w:tcW w:w="609" w:type="dxa"/>
          </w:tcPr>
          <w:p w14:paraId="7D6C6143" w14:textId="77777777" w:rsidR="00990BC4" w:rsidRPr="00990BC4" w:rsidRDefault="00990BC4" w:rsidP="00990BC4"/>
        </w:tc>
      </w:tr>
      <w:tr w:rsidR="00990BC4" w:rsidRPr="00990BC4" w14:paraId="2542682B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7BD732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Batterie</w:t>
            </w:r>
          </w:p>
        </w:tc>
        <w:tc>
          <w:tcPr>
            <w:tcW w:w="604" w:type="dxa"/>
            <w:vAlign w:val="center"/>
          </w:tcPr>
          <w:p w14:paraId="79F88EC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4F89D3F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Conformité de division</w:t>
            </w:r>
          </w:p>
        </w:tc>
        <w:tc>
          <w:tcPr>
            <w:tcW w:w="609" w:type="dxa"/>
          </w:tcPr>
          <w:p w14:paraId="75966234" w14:textId="77777777" w:rsidR="00990BC4" w:rsidRPr="00990BC4" w:rsidRDefault="00990BC4" w:rsidP="00990BC4"/>
        </w:tc>
      </w:tr>
      <w:tr w:rsidR="009063CC" w:rsidRPr="00990BC4" w14:paraId="614EB72B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FA2F616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Extincteur</w:t>
            </w:r>
          </w:p>
        </w:tc>
        <w:tc>
          <w:tcPr>
            <w:tcW w:w="604" w:type="dxa"/>
            <w:vAlign w:val="center"/>
          </w:tcPr>
          <w:p w14:paraId="29C79A3D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6974CD88" w14:textId="44B24C2F" w:rsidR="009063CC" w:rsidRPr="006F2D6A" w:rsidRDefault="009063CC" w:rsidP="009063CC">
            <w:pPr>
              <w:rPr>
                <w:rFonts w:ascii="Tahoma" w:hAnsi="Tahoma" w:cs="Tahoma"/>
                <w:b/>
                <w:strike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  <w:lang w:val="fr-BE"/>
              </w:rPr>
              <w:t>(Modifier éventuellement la liste des engagés)</w:t>
            </w:r>
          </w:p>
        </w:tc>
        <w:tc>
          <w:tcPr>
            <w:tcW w:w="609" w:type="dxa"/>
            <w:vAlign w:val="center"/>
          </w:tcPr>
          <w:p w14:paraId="40FDBD29" w14:textId="47754D77" w:rsidR="009063CC" w:rsidRPr="006F2D6A" w:rsidRDefault="009063CC" w:rsidP="009063CC">
            <w:pPr>
              <w:jc w:val="center"/>
              <w:rPr>
                <w:strike/>
              </w:rPr>
            </w:pPr>
          </w:p>
        </w:tc>
      </w:tr>
      <w:tr w:rsidR="009063CC" w:rsidRPr="00990BC4" w14:paraId="366D24C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3D5CE54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Appui-tête</w:t>
            </w:r>
          </w:p>
        </w:tc>
        <w:tc>
          <w:tcPr>
            <w:tcW w:w="604" w:type="dxa"/>
            <w:vAlign w:val="center"/>
          </w:tcPr>
          <w:p w14:paraId="5C5940F5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671DEC0A" w14:textId="5D44878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1F53133" w14:textId="77777777" w:rsidR="009063CC" w:rsidRPr="00990BC4" w:rsidRDefault="009063CC" w:rsidP="009063CC">
            <w:pPr>
              <w:jc w:val="center"/>
            </w:pPr>
          </w:p>
        </w:tc>
      </w:tr>
      <w:tr w:rsidR="009063CC" w:rsidRPr="00990BC4" w14:paraId="6A935875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428C96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Casque / HANS</w:t>
            </w:r>
          </w:p>
        </w:tc>
        <w:tc>
          <w:tcPr>
            <w:tcW w:w="604" w:type="dxa"/>
            <w:vAlign w:val="center"/>
          </w:tcPr>
          <w:p w14:paraId="7BC430FD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98444F" w14:textId="77777777" w:rsidR="009063CC" w:rsidRPr="00990BC4" w:rsidRDefault="009063CC" w:rsidP="009063CC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 xml:space="preserve">EN ORDRE          </w:t>
            </w:r>
          </w:p>
        </w:tc>
        <w:tc>
          <w:tcPr>
            <w:tcW w:w="609" w:type="dxa"/>
            <w:vAlign w:val="center"/>
          </w:tcPr>
          <w:p w14:paraId="5C8161D7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063CC" w:rsidRPr="00990BC4" w14:paraId="3AECF42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1B57B2A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Fixations dans l'habitacle</w:t>
            </w:r>
          </w:p>
        </w:tc>
        <w:tc>
          <w:tcPr>
            <w:tcW w:w="604" w:type="dxa"/>
            <w:vAlign w:val="center"/>
          </w:tcPr>
          <w:p w14:paraId="1A42BB0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0D0CA015" w14:textId="77777777" w:rsidR="009063CC" w:rsidRPr="00990BC4" w:rsidRDefault="009063CC" w:rsidP="009063CC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>NON CONFORME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865F822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063CC" w:rsidRPr="00990BC4" w14:paraId="74DC013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F5FB17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Publicités sur vitres</w:t>
            </w:r>
          </w:p>
        </w:tc>
        <w:tc>
          <w:tcPr>
            <w:tcW w:w="604" w:type="dxa"/>
            <w:vAlign w:val="center"/>
          </w:tcPr>
          <w:p w14:paraId="05291E7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15839AF2" w14:textId="77777777" w:rsidR="009063CC" w:rsidRPr="00990BC4" w:rsidRDefault="009063CC" w:rsidP="009063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COMMISSAIRE TECHNIQUE</w:t>
            </w:r>
          </w:p>
        </w:tc>
      </w:tr>
      <w:tr w:rsidR="009063CC" w:rsidRPr="00990BC4" w14:paraId="7D109CAE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72789E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Rétroviseurs Ext. / Int.</w:t>
            </w:r>
          </w:p>
        </w:tc>
        <w:tc>
          <w:tcPr>
            <w:tcW w:w="604" w:type="dxa"/>
            <w:vAlign w:val="center"/>
          </w:tcPr>
          <w:p w14:paraId="02E129A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Align w:val="center"/>
          </w:tcPr>
          <w:p w14:paraId="13068B09" w14:textId="77777777" w:rsidR="009063CC" w:rsidRPr="00990BC4" w:rsidRDefault="009063CC" w:rsidP="009063CC">
            <w:r w:rsidRPr="00990BC4">
              <w:rPr>
                <w:rFonts w:ascii="Tahoma" w:hAnsi="Tahoma" w:cs="Tahoma"/>
                <w:b/>
                <w:bCs/>
                <w:sz w:val="18"/>
                <w:szCs w:val="22"/>
              </w:rPr>
              <w:t>Licence N° :</w:t>
            </w:r>
          </w:p>
        </w:tc>
      </w:tr>
      <w:tr w:rsidR="009063CC" w:rsidRPr="00990BC4" w14:paraId="5F3903A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157A9D7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Ornement extérieur</w:t>
            </w:r>
          </w:p>
        </w:tc>
        <w:tc>
          <w:tcPr>
            <w:tcW w:w="604" w:type="dxa"/>
            <w:vAlign w:val="center"/>
          </w:tcPr>
          <w:p w14:paraId="1B1B3C81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Align w:val="center"/>
          </w:tcPr>
          <w:p w14:paraId="7EECD875" w14:textId="77777777" w:rsidR="009063CC" w:rsidRPr="00990BC4" w:rsidRDefault="009063CC" w:rsidP="009063CC">
            <w:r w:rsidRPr="00990BC4">
              <w:rPr>
                <w:rFonts w:ascii="Tahoma" w:hAnsi="Tahoma" w:cs="Tahoma"/>
                <w:b/>
                <w:bCs/>
                <w:sz w:val="18"/>
                <w:szCs w:val="22"/>
                <w:u w:val="single"/>
              </w:rPr>
              <w:t>Nom/Cachet :</w:t>
            </w:r>
          </w:p>
        </w:tc>
      </w:tr>
      <w:tr w:rsidR="009063CC" w:rsidRPr="00990BC4" w14:paraId="010A68D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94E7C6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Echappement</w:t>
            </w:r>
          </w:p>
        </w:tc>
        <w:tc>
          <w:tcPr>
            <w:tcW w:w="604" w:type="dxa"/>
            <w:vAlign w:val="center"/>
          </w:tcPr>
          <w:p w14:paraId="43086279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</w:tcPr>
          <w:p w14:paraId="33B6A5FB" w14:textId="77777777" w:rsidR="009063CC" w:rsidRPr="00990BC4" w:rsidRDefault="009063CC" w:rsidP="009063CC"/>
        </w:tc>
      </w:tr>
      <w:tr w:rsidR="009063CC" w:rsidRPr="00990BC4" w14:paraId="081022D8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7651E6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Protections des tuyauteries</w:t>
            </w:r>
          </w:p>
        </w:tc>
        <w:tc>
          <w:tcPr>
            <w:tcW w:w="604" w:type="dxa"/>
            <w:vAlign w:val="center"/>
          </w:tcPr>
          <w:p w14:paraId="4D4D3462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25DF7174" w14:textId="77777777" w:rsidR="009063CC" w:rsidRPr="00990BC4" w:rsidRDefault="009063CC" w:rsidP="009063CC"/>
        </w:tc>
      </w:tr>
      <w:tr w:rsidR="009063CC" w:rsidRPr="00990BC4" w14:paraId="3A10A9CC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6E1578A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604" w:type="dxa"/>
            <w:vAlign w:val="center"/>
          </w:tcPr>
          <w:p w14:paraId="48C39E9A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tcBorders>
              <w:bottom w:val="single" w:sz="4" w:space="0" w:color="auto"/>
            </w:tcBorders>
          </w:tcPr>
          <w:p w14:paraId="13A8494C" w14:textId="77777777" w:rsidR="009063CC" w:rsidRPr="00990BC4" w:rsidRDefault="009063CC" w:rsidP="009063CC"/>
        </w:tc>
      </w:tr>
      <w:tr w:rsidR="009063CC" w:rsidRPr="00990BC4" w14:paraId="116A8B3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C4ED20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Elargisseurs de voies</w:t>
            </w:r>
          </w:p>
        </w:tc>
        <w:tc>
          <w:tcPr>
            <w:tcW w:w="604" w:type="dxa"/>
            <w:vAlign w:val="center"/>
          </w:tcPr>
          <w:p w14:paraId="66DB0A23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7C20CD22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u w:val="single"/>
              </w:rPr>
              <w:t>SECRETARIAT DE L'ORGANISATION :</w:t>
            </w:r>
          </w:p>
        </w:tc>
      </w:tr>
      <w:tr w:rsidR="009063CC" w:rsidRPr="00990BC4" w14:paraId="54D663BE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F6A7167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Pneumatiques</w:t>
            </w:r>
          </w:p>
        </w:tc>
        <w:tc>
          <w:tcPr>
            <w:tcW w:w="604" w:type="dxa"/>
            <w:vAlign w:val="center"/>
          </w:tcPr>
          <w:p w14:paraId="718D4266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</w:tcPr>
          <w:p w14:paraId="533935EB" w14:textId="77777777" w:rsidR="009063CC" w:rsidRPr="00990BC4" w:rsidRDefault="009063CC" w:rsidP="009063CC"/>
        </w:tc>
      </w:tr>
      <w:tr w:rsidR="009063CC" w:rsidRPr="00990BC4" w14:paraId="1F260322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FBD5507" w14:textId="77777777" w:rsidR="009063CC" w:rsidRPr="00990BC4" w:rsidRDefault="009063CC" w:rsidP="009063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D73C1B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3CDA561A" w14:textId="77777777" w:rsidR="009063CC" w:rsidRPr="00990BC4" w:rsidRDefault="009063CC" w:rsidP="009063CC"/>
        </w:tc>
      </w:tr>
      <w:tr w:rsidR="009063CC" w:rsidRPr="00990BC4" w14:paraId="01E21515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052E11B" w14:textId="77777777" w:rsidR="009063CC" w:rsidRPr="00990BC4" w:rsidRDefault="009063CC" w:rsidP="009063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69293A9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5037A5D7" w14:textId="77777777" w:rsidR="009063CC" w:rsidRPr="00990BC4" w:rsidRDefault="009063CC" w:rsidP="009063CC"/>
        </w:tc>
      </w:tr>
    </w:tbl>
    <w:p w14:paraId="594F704A" w14:textId="77777777" w:rsidR="00990BC4" w:rsidRPr="00990BC4" w:rsidRDefault="00990BC4" w:rsidP="00990BC4">
      <w:pPr>
        <w:tabs>
          <w:tab w:val="left" w:pos="7395"/>
        </w:tabs>
        <w:ind w:left="-180" w:right="-711"/>
        <w:jc w:val="center"/>
      </w:pPr>
      <w:bookmarkStart w:id="8" w:name="_PictureBullets"/>
      <w:bookmarkEnd w:id="8"/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6316D6EE" w14:textId="77777777" w:rsidTr="00393404">
        <w:trPr>
          <w:trHeight w:val="900"/>
        </w:trPr>
        <w:tc>
          <w:tcPr>
            <w:tcW w:w="9360" w:type="dxa"/>
            <w:tcBorders>
              <w:bottom w:val="single" w:sz="12" w:space="0" w:color="auto"/>
            </w:tcBorders>
          </w:tcPr>
          <w:p w14:paraId="5793A06C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557E4266" w14:textId="639B9DBA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color w:val="4472C4"/>
                <w:sz w:val="18"/>
              </w:rPr>
            </w:pP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Epreuve : </w:t>
            </w:r>
          </w:p>
          <w:p w14:paraId="67C623DC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75AA2D6" w14:textId="63FEE639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Date :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14:paraId="2B25C582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90BC4" w:rsidRPr="00990BC4" w14:paraId="02C92F50" w14:textId="77777777" w:rsidTr="00393404">
        <w:trPr>
          <w:trHeight w:val="291"/>
        </w:trPr>
        <w:tc>
          <w:tcPr>
            <w:tcW w:w="10872" w:type="dxa"/>
            <w:gridSpan w:val="2"/>
            <w:shd w:val="clear" w:color="auto" w:fill="333333"/>
            <w:vAlign w:val="center"/>
          </w:tcPr>
          <w:tbl>
            <w:tblPr>
              <w:tblpPr w:leftFromText="141" w:rightFromText="141" w:vertAnchor="text" w:horzAnchor="margin" w:tblpXSpec="center" w:tblpY="-898"/>
              <w:tblW w:w="108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72"/>
            </w:tblGrid>
            <w:tr w:rsidR="00FA4727" w:rsidRPr="00FA4727" w14:paraId="40657C3D" w14:textId="77777777" w:rsidTr="00B93562">
              <w:trPr>
                <w:trHeight w:val="291"/>
              </w:trPr>
              <w:tc>
                <w:tcPr>
                  <w:tcW w:w="10872" w:type="dxa"/>
                  <w:shd w:val="clear" w:color="auto" w:fill="333333"/>
                  <w:vAlign w:val="center"/>
                </w:tcPr>
                <w:p w14:paraId="23319673" w14:textId="77777777" w:rsidR="00F45462" w:rsidRPr="00FA4727" w:rsidRDefault="00F45462" w:rsidP="00F4546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A4727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 xml:space="preserve">VERIFICATIONS </w:t>
                  </w:r>
                  <w:r w:rsidRPr="00FA47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32"/>
                      <w:szCs w:val="32"/>
                    </w:rPr>
                    <w:t>(Divisions Histo-Démo et Regularity VHRS)</w:t>
                  </w:r>
                </w:p>
              </w:tc>
            </w:tr>
          </w:tbl>
          <w:p w14:paraId="7E4045F8" w14:textId="78D51FCB" w:rsidR="00990BC4" w:rsidRPr="00FA4727" w:rsidRDefault="00990BC4" w:rsidP="00990B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90BC4" w:rsidRPr="00990BC4" w14:paraId="68A7249C" w14:textId="77777777" w:rsidTr="00393404">
        <w:trPr>
          <w:trHeight w:val="424"/>
        </w:trPr>
        <w:tc>
          <w:tcPr>
            <w:tcW w:w="10872" w:type="dxa"/>
            <w:gridSpan w:val="2"/>
            <w:vAlign w:val="center"/>
          </w:tcPr>
          <w:p w14:paraId="7B28B90C" w14:textId="77777777" w:rsidR="00990BC4" w:rsidRPr="00990BC4" w:rsidRDefault="00990BC4" w:rsidP="00990BC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90BC4">
              <w:rPr>
                <w:rFonts w:ascii="Century Gothic" w:hAnsi="Century Gothic" w:cs="Arial"/>
                <w:b/>
                <w:sz w:val="18"/>
                <w:szCs w:val="18"/>
              </w:rPr>
              <w:t>Renseignements d'identification à compléter par le concurrent avant le renvoi du document.</w:t>
            </w:r>
          </w:p>
          <w:p w14:paraId="644FE8E9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Arial" w:eastAsia="Arial" w:hAnsi="Arial"/>
                <w:b/>
                <w:i/>
                <w:color w:val="FF0000"/>
                <w:w w:val="99"/>
                <w:sz w:val="18"/>
              </w:rPr>
              <w:t>Le formulaire doit être complété dans son intégralité en MAJUSCULES</w:t>
            </w:r>
          </w:p>
        </w:tc>
      </w:tr>
    </w:tbl>
    <w:p w14:paraId="6F345913" w14:textId="77777777" w:rsidR="00990BC4" w:rsidRPr="00990BC4" w:rsidRDefault="00990BC4" w:rsidP="00990BC4">
      <w:pPr>
        <w:rPr>
          <w:vanish/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2879"/>
        <w:gridCol w:w="2049"/>
      </w:tblGrid>
      <w:tr w:rsidR="00990BC4" w:rsidRPr="00990BC4" w14:paraId="0A8D28A0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464A1707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23623B64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PILOTE/CONDUCTEUR</w:t>
            </w:r>
          </w:p>
        </w:tc>
      </w:tr>
      <w:tr w:rsidR="00990BC4" w:rsidRPr="00990BC4" w14:paraId="4770AD3F" w14:textId="77777777" w:rsidTr="00393404">
        <w:trPr>
          <w:jc w:val="center"/>
        </w:trPr>
        <w:tc>
          <w:tcPr>
            <w:tcW w:w="5941" w:type="dxa"/>
            <w:gridSpan w:val="11"/>
          </w:tcPr>
          <w:p w14:paraId="645C2590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3E1A024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6D6D031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79FD8C36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0EF8FE76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146BEAD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20DA31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3036F563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657870B5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8B316A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978CED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4AA42DED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2879" w:type="dxa"/>
            <w:vAlign w:val="center"/>
          </w:tcPr>
          <w:p w14:paraId="1782C7CC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0F37A9C4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6D9624C1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5888CBE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130382A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08B85F2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2426C87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7EE43AC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14B049E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0EDED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5DA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CC6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35A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C95EF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054E19A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203A09C9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26AF5CE3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340CFDE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7175F94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5EA3CD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162CE8BD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3E94BF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8140A2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D5BE8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FB046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E4C8A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F24AF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33BF1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6A361CB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38F83FAB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3BAFEC34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308B3B2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6869BE21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COPILOTE/PASSAGER</w:t>
            </w:r>
          </w:p>
        </w:tc>
      </w:tr>
      <w:tr w:rsidR="00990BC4" w:rsidRPr="00990BC4" w14:paraId="1CE2D08A" w14:textId="77777777" w:rsidTr="00393404">
        <w:trPr>
          <w:jc w:val="center"/>
        </w:trPr>
        <w:tc>
          <w:tcPr>
            <w:tcW w:w="5941" w:type="dxa"/>
            <w:gridSpan w:val="11"/>
          </w:tcPr>
          <w:p w14:paraId="6705562A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52C769D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7343C1D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39F30AAA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3BECE55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A26FC52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4AA94B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6F189396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66125512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466F91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3D6F3269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6DEDC96C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</w:p>
        </w:tc>
        <w:tc>
          <w:tcPr>
            <w:tcW w:w="2879" w:type="dxa"/>
            <w:vAlign w:val="center"/>
          </w:tcPr>
          <w:p w14:paraId="565527EC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1BE973F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1313D5D3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68566FEC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5710AF8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362A1B5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0866CD6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AE23C6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043556A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490BF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0CC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EB8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F7D3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530CD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2020122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09656D04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5E67D062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7AFEA8EF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16A3DC4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27454DC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28C6A76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68113D3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78671BA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9DF034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14B67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88FD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386D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79E96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6DFC372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7FDD0DD0" w14:textId="77777777" w:rsidR="00990BC4" w:rsidRPr="00990BC4" w:rsidRDefault="00990BC4" w:rsidP="00990BC4">
            <w:pPr>
              <w:jc w:val="center"/>
            </w:pPr>
          </w:p>
        </w:tc>
      </w:tr>
    </w:tbl>
    <w:p w14:paraId="4FB22820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40"/>
        <w:gridCol w:w="1294"/>
        <w:gridCol w:w="2846"/>
        <w:gridCol w:w="2589"/>
      </w:tblGrid>
      <w:tr w:rsidR="00990BC4" w:rsidRPr="00990BC4" w14:paraId="53186A8D" w14:textId="77777777" w:rsidTr="00393404">
        <w:trPr>
          <w:jc w:val="center"/>
        </w:trPr>
        <w:tc>
          <w:tcPr>
            <w:tcW w:w="10869" w:type="dxa"/>
            <w:gridSpan w:val="5"/>
            <w:shd w:val="clear" w:color="auto" w:fill="0C0C0C"/>
            <w:vAlign w:val="center"/>
          </w:tcPr>
          <w:p w14:paraId="00BA3C61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03AB062C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VOITURE</w:t>
            </w:r>
          </w:p>
        </w:tc>
      </w:tr>
      <w:tr w:rsidR="00990BC4" w:rsidRPr="00990BC4" w14:paraId="27F0634B" w14:textId="77777777" w:rsidTr="00393404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6ABC7AC5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Marque - Type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EC675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Plaque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0D0701D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de châssis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769DACF" w14:textId="77777777" w:rsidR="00990BC4" w:rsidRPr="00990BC4" w:rsidRDefault="00990BC4" w:rsidP="00990BC4">
            <w:pPr>
              <w:tabs>
                <w:tab w:val="left" w:pos="1985"/>
              </w:tabs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>1</w:t>
            </w: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vertAlign w:val="superscript"/>
                <w:lang w:eastAsia="zh-CN"/>
              </w:rPr>
              <w:t>ère</w:t>
            </w: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 xml:space="preserve"> Année de fabrication</w:t>
            </w:r>
          </w:p>
          <w:p w14:paraId="52FBFB9C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>ou d'homologation FIA/ASN</w:t>
            </w:r>
          </w:p>
        </w:tc>
      </w:tr>
      <w:tr w:rsidR="00990BC4" w:rsidRPr="00990BC4" w14:paraId="654C260C" w14:textId="77777777" w:rsidTr="00393404">
        <w:trPr>
          <w:trHeight w:val="397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4C1E02F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65C6CE" w14:textId="77777777" w:rsidR="00990BC4" w:rsidRPr="00990BC4" w:rsidRDefault="00990BC4" w:rsidP="00990BC4">
            <w:pPr>
              <w:jc w:val="center"/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988A253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85406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AB02698" w14:textId="77777777" w:rsidTr="00393404">
        <w:trPr>
          <w:jc w:val="center"/>
        </w:trPr>
        <w:tc>
          <w:tcPr>
            <w:tcW w:w="5434" w:type="dxa"/>
            <w:gridSpan w:val="3"/>
            <w:shd w:val="clear" w:color="auto" w:fill="auto"/>
            <w:vAlign w:val="center"/>
          </w:tcPr>
          <w:p w14:paraId="355C7938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Compagnie d'assurance :</w:t>
            </w: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37A33189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Police n° :</w:t>
            </w:r>
          </w:p>
        </w:tc>
      </w:tr>
      <w:tr w:rsidR="00990BC4" w:rsidRPr="00990BC4" w14:paraId="09B67EF4" w14:textId="77777777" w:rsidTr="00393404">
        <w:trPr>
          <w:trHeight w:val="397"/>
          <w:jc w:val="center"/>
        </w:trPr>
        <w:tc>
          <w:tcPr>
            <w:tcW w:w="5434" w:type="dxa"/>
            <w:gridSpan w:val="3"/>
            <w:shd w:val="clear" w:color="auto" w:fill="auto"/>
            <w:vAlign w:val="center"/>
          </w:tcPr>
          <w:p w14:paraId="22C5562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07880F10" w14:textId="77777777" w:rsidR="00990BC4" w:rsidRPr="00990BC4" w:rsidRDefault="00990BC4" w:rsidP="00990BC4">
            <w:pPr>
              <w:jc w:val="center"/>
            </w:pPr>
          </w:p>
        </w:tc>
      </w:tr>
    </w:tbl>
    <w:p w14:paraId="39311B93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604"/>
        <w:gridCol w:w="4832"/>
        <w:gridCol w:w="609"/>
      </w:tblGrid>
      <w:tr w:rsidR="00990BC4" w:rsidRPr="00990BC4" w14:paraId="724604F3" w14:textId="77777777" w:rsidTr="00393404">
        <w:trPr>
          <w:jc w:val="center"/>
        </w:trPr>
        <w:tc>
          <w:tcPr>
            <w:tcW w:w="10869" w:type="dxa"/>
            <w:gridSpan w:val="4"/>
            <w:shd w:val="clear" w:color="auto" w:fill="333333"/>
            <w:vAlign w:val="center"/>
          </w:tcPr>
          <w:p w14:paraId="2BFBB470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RESERVE A LA COMMISSION TECHNIQUE ET A L’ORGANISATEUR</w:t>
            </w:r>
          </w:p>
        </w:tc>
      </w:tr>
      <w:tr w:rsidR="00990BC4" w:rsidRPr="00990BC4" w14:paraId="62186F73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338DD6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Documents de bord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793A83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6AA1FD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  <w:tc>
          <w:tcPr>
            <w:tcW w:w="609" w:type="dxa"/>
            <w:shd w:val="clear" w:color="auto" w:fill="auto"/>
          </w:tcPr>
          <w:p w14:paraId="3794CA0F" w14:textId="77777777" w:rsidR="00990BC4" w:rsidRPr="00990BC4" w:rsidRDefault="00990BC4" w:rsidP="00990BC4"/>
        </w:tc>
      </w:tr>
      <w:tr w:rsidR="00990BC4" w:rsidRPr="00990BC4" w14:paraId="0FBF255F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E786BF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Eclairage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CD3A14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DDDF40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  <w:tc>
          <w:tcPr>
            <w:tcW w:w="609" w:type="dxa"/>
            <w:shd w:val="clear" w:color="auto" w:fill="auto"/>
          </w:tcPr>
          <w:p w14:paraId="76E6CFCF" w14:textId="77777777" w:rsidR="00990BC4" w:rsidRPr="00990BC4" w:rsidRDefault="00990BC4" w:rsidP="00990BC4"/>
        </w:tc>
      </w:tr>
      <w:tr w:rsidR="00990BC4" w:rsidRPr="00990BC4" w14:paraId="0CFB4580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3097A0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Ceintures de sécurité / Harnais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D9AB06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26DA40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43396C44" w14:textId="77777777" w:rsidR="00990BC4" w:rsidRPr="00990BC4" w:rsidRDefault="00990BC4" w:rsidP="00990BC4"/>
        </w:tc>
      </w:tr>
      <w:tr w:rsidR="00990BC4" w:rsidRPr="00990BC4" w14:paraId="248EF54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EA5ECF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Extincteur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E813CD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1F07CDE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09733A44" w14:textId="77777777" w:rsidR="00990BC4" w:rsidRPr="00990BC4" w:rsidRDefault="00990BC4" w:rsidP="00990BC4"/>
        </w:tc>
      </w:tr>
      <w:tr w:rsidR="00990BC4" w:rsidRPr="00990BC4" w14:paraId="4EF882B6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B6495F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Casque / Hans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CD8D64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5A2381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5B4DB3D3" w14:textId="77777777" w:rsidR="00990BC4" w:rsidRPr="00990BC4" w:rsidRDefault="00990BC4" w:rsidP="00990BC4"/>
        </w:tc>
      </w:tr>
      <w:tr w:rsidR="00990BC4" w:rsidRPr="00990BC4" w14:paraId="45DBC1A1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EBB70E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Pneumatiques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7E6761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F4DA1C9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3044436F" w14:textId="77777777" w:rsidR="00990BC4" w:rsidRPr="00990BC4" w:rsidRDefault="00990BC4" w:rsidP="00990BC4"/>
        </w:tc>
      </w:tr>
      <w:tr w:rsidR="00990BC4" w:rsidRPr="00990BC4" w14:paraId="7C0422D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AA0223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4C907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04DDBF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75FCBDA4" w14:textId="77777777" w:rsidR="00990BC4" w:rsidRPr="00990BC4" w:rsidRDefault="00990BC4" w:rsidP="00990BC4"/>
        </w:tc>
      </w:tr>
      <w:tr w:rsidR="00990BC4" w:rsidRPr="00990BC4" w14:paraId="1191D41B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5BA032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17AFA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3BB8F1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4D6E0A66" w14:textId="77777777" w:rsidR="00990BC4" w:rsidRPr="00990BC4" w:rsidRDefault="00990BC4" w:rsidP="00990BC4"/>
        </w:tc>
      </w:tr>
      <w:tr w:rsidR="00990BC4" w:rsidRPr="00990BC4" w14:paraId="0FA4770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282DC9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1562D7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21B953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6738F88F" w14:textId="77777777" w:rsidR="00990BC4" w:rsidRPr="00990BC4" w:rsidRDefault="00990BC4" w:rsidP="00990BC4"/>
        </w:tc>
      </w:tr>
      <w:tr w:rsidR="00990BC4" w:rsidRPr="00990BC4" w14:paraId="2007BFD4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376B1F7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B961E9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920096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5D159526" w14:textId="77777777" w:rsidR="00990BC4" w:rsidRPr="00990BC4" w:rsidRDefault="00990BC4" w:rsidP="00990BC4"/>
        </w:tc>
      </w:tr>
      <w:tr w:rsidR="00990BC4" w:rsidRPr="00990BC4" w14:paraId="4AA8DDCF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456E68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4D5CF6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983B6B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D0602DE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70FABB1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B521BE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8052E4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9CC5C7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00312F2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5D86C8C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DE8076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971783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11D1EB0" w14:textId="77777777" w:rsidR="00990BC4" w:rsidRPr="00990BC4" w:rsidRDefault="00990BC4" w:rsidP="00990BC4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 xml:space="preserve">EN ORDRE         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52EF77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90BC4" w:rsidRPr="00990BC4" w14:paraId="2A26B70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AC8ED6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948919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FDEB" w14:textId="77777777" w:rsidR="00990BC4" w:rsidRPr="00990BC4" w:rsidRDefault="00990BC4" w:rsidP="00990BC4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>NON CONFORME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D798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90BC4" w:rsidRPr="00990BC4" w14:paraId="54E5823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A48C5C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4D890F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433EA24F" w14:textId="77777777" w:rsidR="00990BC4" w:rsidRPr="00990BC4" w:rsidRDefault="00990BC4" w:rsidP="00990B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COMMISSAIRE TECHNIQUE</w:t>
            </w:r>
          </w:p>
        </w:tc>
      </w:tr>
      <w:tr w:rsidR="00990BC4" w:rsidRPr="00990BC4" w14:paraId="70FA8D67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3C1902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3C44B5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0C8BF9CB" w14:textId="77777777" w:rsidR="00990BC4" w:rsidRPr="00990BC4" w:rsidRDefault="00990BC4" w:rsidP="00990BC4">
            <w:r w:rsidRPr="00990BC4">
              <w:rPr>
                <w:rFonts w:ascii="Tahoma" w:hAnsi="Tahoma" w:cs="Tahoma"/>
                <w:b/>
                <w:bCs/>
                <w:sz w:val="18"/>
                <w:szCs w:val="22"/>
              </w:rPr>
              <w:t>Licence N° :</w:t>
            </w:r>
          </w:p>
        </w:tc>
      </w:tr>
      <w:tr w:rsidR="00990BC4" w:rsidRPr="00990BC4" w14:paraId="3D441B8C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70F8C2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A805EA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79BC0621" w14:textId="77777777" w:rsidR="00990BC4" w:rsidRPr="00990BC4" w:rsidRDefault="00990BC4" w:rsidP="00990BC4">
            <w:r w:rsidRPr="00990BC4">
              <w:rPr>
                <w:rFonts w:ascii="Tahoma" w:hAnsi="Tahoma" w:cs="Tahoma"/>
                <w:b/>
                <w:bCs/>
                <w:sz w:val="18"/>
                <w:szCs w:val="22"/>
                <w:u w:val="single"/>
              </w:rPr>
              <w:t>Nom/Cachet :</w:t>
            </w:r>
          </w:p>
        </w:tc>
      </w:tr>
      <w:tr w:rsidR="00990BC4" w:rsidRPr="00990BC4" w14:paraId="2CDE750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78E1919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09A3B0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  <w:shd w:val="clear" w:color="auto" w:fill="auto"/>
          </w:tcPr>
          <w:p w14:paraId="37D621E1" w14:textId="77777777" w:rsidR="00990BC4" w:rsidRPr="00990BC4" w:rsidRDefault="00990BC4" w:rsidP="00990BC4"/>
        </w:tc>
      </w:tr>
      <w:tr w:rsidR="00990BC4" w:rsidRPr="00990BC4" w14:paraId="6E442F97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D3C6D0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22E829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0D5418B2" w14:textId="77777777" w:rsidR="00990BC4" w:rsidRPr="00990BC4" w:rsidRDefault="00990BC4" w:rsidP="00990BC4"/>
        </w:tc>
      </w:tr>
      <w:tr w:rsidR="00990BC4" w:rsidRPr="00990BC4" w14:paraId="0B103C7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8E2A64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A118CF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5AC3A4" w14:textId="77777777" w:rsidR="00990BC4" w:rsidRPr="00990BC4" w:rsidRDefault="00990BC4" w:rsidP="00990BC4"/>
        </w:tc>
      </w:tr>
      <w:tr w:rsidR="00990BC4" w:rsidRPr="00990BC4" w14:paraId="406A09F1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8ECDC4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1CA6B7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4D89F432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u w:val="single"/>
              </w:rPr>
              <w:t>SECRETARIAT DE L'ORGANISATION :</w:t>
            </w:r>
          </w:p>
        </w:tc>
      </w:tr>
      <w:tr w:rsidR="00990BC4" w:rsidRPr="00990BC4" w14:paraId="39401B66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F0C42F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4728E9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  <w:shd w:val="clear" w:color="auto" w:fill="auto"/>
          </w:tcPr>
          <w:p w14:paraId="49D631C4" w14:textId="77777777" w:rsidR="00990BC4" w:rsidRPr="00990BC4" w:rsidRDefault="00990BC4" w:rsidP="00990BC4"/>
        </w:tc>
      </w:tr>
      <w:tr w:rsidR="00990BC4" w:rsidRPr="00990BC4" w14:paraId="4FFD2E9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B67E0CF" w14:textId="77777777" w:rsidR="00990BC4" w:rsidRPr="00990BC4" w:rsidRDefault="00990BC4" w:rsidP="00990B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B284D5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242C3BC1" w14:textId="77777777" w:rsidR="00990BC4" w:rsidRPr="00990BC4" w:rsidRDefault="00990BC4" w:rsidP="00990BC4"/>
        </w:tc>
      </w:tr>
      <w:tr w:rsidR="00990BC4" w:rsidRPr="00990BC4" w14:paraId="1373338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EF0F14E" w14:textId="77777777" w:rsidR="00990BC4" w:rsidRPr="00990BC4" w:rsidRDefault="00990BC4" w:rsidP="00990B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C661BB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34434322" w14:textId="77777777" w:rsidR="00990BC4" w:rsidRPr="00990BC4" w:rsidRDefault="00990BC4" w:rsidP="00990BC4"/>
        </w:tc>
      </w:tr>
    </w:tbl>
    <w:p w14:paraId="458CF3D9" w14:textId="77777777" w:rsidR="00990BC4" w:rsidRPr="00990BC4" w:rsidRDefault="00990BC4" w:rsidP="00990BC4">
      <w:pPr>
        <w:tabs>
          <w:tab w:val="left" w:pos="7395"/>
        </w:tabs>
        <w:ind w:right="-711"/>
        <w:jc w:val="center"/>
        <w:sectPr w:rsidR="00990BC4" w:rsidRPr="00990BC4" w:rsidSect="00393404">
          <w:pgSz w:w="11906" w:h="16838" w:code="9"/>
          <w:pgMar w:top="1418" w:right="1106" w:bottom="567" w:left="1418" w:header="709" w:footer="709" w:gutter="0"/>
          <w:cols w:space="708"/>
          <w:docGrid w:linePitch="360"/>
        </w:sectPr>
      </w:pPr>
    </w:p>
    <w:tbl>
      <w:tblPr>
        <w:tblW w:w="10869" w:type="dxa"/>
        <w:jc w:val="center"/>
        <w:tblLook w:val="01E0" w:firstRow="1" w:lastRow="1" w:firstColumn="1" w:lastColumn="1" w:noHBand="0" w:noVBand="0"/>
      </w:tblPr>
      <w:tblGrid>
        <w:gridCol w:w="8928"/>
        <w:gridCol w:w="1941"/>
      </w:tblGrid>
      <w:tr w:rsidR="00D778F0" w:rsidRPr="00990BC4" w14:paraId="1A99BF84" w14:textId="77777777" w:rsidTr="001B3E53">
        <w:trPr>
          <w:trHeight w:val="709"/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14:paraId="0FF4B4BA" w14:textId="77777777" w:rsidR="00D778F0" w:rsidRDefault="00D778F0" w:rsidP="001B3E53">
            <w:pPr>
              <w:tabs>
                <w:tab w:val="left" w:pos="7395"/>
              </w:tabs>
              <w:ind w:right="-711"/>
              <w:jc w:val="center"/>
              <w:rPr>
                <w:rFonts w:ascii="Comic Sans MS" w:hAnsi="Comic Sans MS" w:cs="Century Gothic"/>
                <w:color w:val="000000"/>
                <w:sz w:val="36"/>
                <w:szCs w:val="36"/>
              </w:rPr>
            </w:pPr>
          </w:p>
          <w:p w14:paraId="39C5F4CD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jc w:val="center"/>
            </w:pPr>
            <w:r w:rsidRPr="00990BC4">
              <w:rPr>
                <w:rFonts w:ascii="Comic Sans MS" w:hAnsi="Comic Sans MS" w:cs="Century Gothic"/>
                <w:color w:val="000000"/>
                <w:sz w:val="36"/>
                <w:szCs w:val="36"/>
              </w:rPr>
              <w:t>Copies de vos licences "sportives" 202</w:t>
            </w:r>
            <w:r>
              <w:rPr>
                <w:rFonts w:ascii="Comic Sans MS" w:hAnsi="Comic Sans MS" w:cs="Century Gothic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CE8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  <w:p w14:paraId="7B5AF893" w14:textId="77777777" w:rsidR="00D778F0" w:rsidRPr="009C14B9" w:rsidRDefault="00D778F0" w:rsidP="001B3E53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sz w:val="24"/>
                <w:szCs w:val="24"/>
              </w:rPr>
            </w:pPr>
            <w:r w:rsidRPr="009C14B9"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  <w:p w14:paraId="6BFF08D3" w14:textId="77777777" w:rsidR="00D778F0" w:rsidRPr="009C14B9" w:rsidRDefault="00D778F0" w:rsidP="001B3E53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02765F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2383EDC2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1744FDC0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4CC77329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</w:tc>
      </w:tr>
    </w:tbl>
    <w:p w14:paraId="1754F9B5" w14:textId="77777777" w:rsidR="00D778F0" w:rsidRPr="00990BC4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5435"/>
      </w:tblGrid>
      <w:tr w:rsidR="00D778F0" w:rsidRPr="00990BC4" w14:paraId="35DEF771" w14:textId="77777777" w:rsidTr="001B3E53">
        <w:trPr>
          <w:jc w:val="center"/>
        </w:trPr>
        <w:tc>
          <w:tcPr>
            <w:tcW w:w="10869" w:type="dxa"/>
            <w:gridSpan w:val="3"/>
            <w:shd w:val="clear" w:color="auto" w:fill="333333"/>
          </w:tcPr>
          <w:p w14:paraId="31FC448F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  <w:color w:val="FFFFFF"/>
              </w:rPr>
            </w:pPr>
            <w:r w:rsidRPr="00990B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Pilote : </w:t>
            </w:r>
          </w:p>
        </w:tc>
      </w:tr>
      <w:tr w:rsidR="00D778F0" w:rsidRPr="009C14B9" w14:paraId="5871CAC9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45C78D8E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bookmarkStart w:id="9" w:name="_Hlk124270361"/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138E62D2" w14:textId="77777777" w:rsidR="00D778F0" w:rsidRPr="009C14B9" w:rsidRDefault="00D778F0" w:rsidP="001B3E53">
            <w:pPr>
              <w:tabs>
                <w:tab w:val="left" w:pos="7395"/>
              </w:tabs>
              <w:ind w:right="-679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D778F0" w:rsidRPr="00990BC4" w14:paraId="006C3605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207D5936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03D43E71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78F0" w:rsidRPr="00990BC4" w14:paraId="6DE77E30" w14:textId="77777777" w:rsidTr="001B3E53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5260FD6F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  <w:tr w:rsidR="00D778F0" w:rsidRPr="00990BC4" w14:paraId="65EF86E0" w14:textId="77777777" w:rsidTr="001B3E53">
        <w:trPr>
          <w:trHeight w:val="3279"/>
          <w:jc w:val="center"/>
        </w:trPr>
        <w:tc>
          <w:tcPr>
            <w:tcW w:w="5434" w:type="dxa"/>
            <w:gridSpan w:val="2"/>
          </w:tcPr>
          <w:p w14:paraId="64E0EE32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année »</w:t>
            </w:r>
          </w:p>
          <w:p w14:paraId="241EF09F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u w:val="single"/>
              </w:rPr>
            </w:pPr>
            <w:r w:rsidRPr="00990BC4">
              <w:rPr>
                <w:rFonts w:ascii="Arial" w:hAnsi="Arial" w:cs="Arial"/>
                <w:color w:val="000000"/>
                <w:u w:val="single"/>
              </w:rPr>
              <w:t>Inutile si la face avant ne comporte aucune donnée</w:t>
            </w:r>
          </w:p>
          <w:p w14:paraId="5201D249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2AED2226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643C74C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514190FD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990BC4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</w:t>
            </w:r>
            <w:r w:rsidRPr="00990BC4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202</w:t>
            </w:r>
            <w:r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3</w:t>
            </w:r>
          </w:p>
          <w:p w14:paraId="5B6426B4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C2DBDB4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photo »</w:t>
            </w:r>
          </w:p>
          <w:p w14:paraId="71D374F5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Exemple :</w:t>
            </w:r>
          </w:p>
          <w:p w14:paraId="583AE1A6" w14:textId="435FEFB8" w:rsidR="00D778F0" w:rsidRPr="00990BC4" w:rsidRDefault="003103DE" w:rsidP="001B3E53">
            <w:pPr>
              <w:tabs>
                <w:tab w:val="left" w:pos="7395"/>
              </w:tabs>
              <w:ind w:right="-67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1ECAD8" wp14:editId="23C505F3">
                  <wp:extent cx="2746288" cy="17221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45" cy="173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</w:tbl>
    <w:p w14:paraId="31163CF5" w14:textId="77777777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0A425B4C" w14:textId="77777777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2EB5384B" w14:textId="77777777" w:rsidR="00D778F0" w:rsidRPr="00990BC4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5435"/>
      </w:tblGrid>
      <w:tr w:rsidR="00D778F0" w:rsidRPr="00990BC4" w14:paraId="446E3594" w14:textId="77777777" w:rsidTr="001B3E53">
        <w:trPr>
          <w:jc w:val="center"/>
        </w:trPr>
        <w:tc>
          <w:tcPr>
            <w:tcW w:w="10869" w:type="dxa"/>
            <w:gridSpan w:val="3"/>
            <w:shd w:val="clear" w:color="auto" w:fill="333333"/>
          </w:tcPr>
          <w:p w14:paraId="793D6C3C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  <w:color w:val="FFFFFF"/>
              </w:rPr>
            </w:pPr>
            <w:r w:rsidRPr="00990B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Copilote : </w:t>
            </w:r>
          </w:p>
        </w:tc>
      </w:tr>
      <w:tr w:rsidR="003103DE" w:rsidRPr="009C14B9" w14:paraId="71BC4ED4" w14:textId="77777777" w:rsidTr="00DD25DA">
        <w:trPr>
          <w:trHeight w:val="340"/>
          <w:jc w:val="center"/>
        </w:trPr>
        <w:tc>
          <w:tcPr>
            <w:tcW w:w="384" w:type="dxa"/>
            <w:vAlign w:val="center"/>
          </w:tcPr>
          <w:p w14:paraId="049D9B16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2D535A4F" w14:textId="77777777" w:rsidR="003103DE" w:rsidRPr="009C14B9" w:rsidRDefault="003103DE" w:rsidP="00DD25DA">
            <w:pPr>
              <w:tabs>
                <w:tab w:val="left" w:pos="7395"/>
              </w:tabs>
              <w:ind w:right="-679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3103DE" w:rsidRPr="00990BC4" w14:paraId="083172D8" w14:textId="77777777" w:rsidTr="00DD25DA">
        <w:trPr>
          <w:trHeight w:val="340"/>
          <w:jc w:val="center"/>
        </w:trPr>
        <w:tc>
          <w:tcPr>
            <w:tcW w:w="384" w:type="dxa"/>
            <w:vAlign w:val="center"/>
          </w:tcPr>
          <w:p w14:paraId="60291BD1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241D040F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03DE" w:rsidRPr="00990BC4" w14:paraId="272A1A93" w14:textId="77777777" w:rsidTr="00DD25DA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6C0F6F34" w14:textId="77777777" w:rsidR="003103DE" w:rsidRPr="00990BC4" w:rsidRDefault="003103DE" w:rsidP="00DD25DA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  <w:tr w:rsidR="003103DE" w:rsidRPr="00990BC4" w14:paraId="16F0A6DB" w14:textId="77777777" w:rsidTr="00DD25DA">
        <w:trPr>
          <w:trHeight w:val="3279"/>
          <w:jc w:val="center"/>
        </w:trPr>
        <w:tc>
          <w:tcPr>
            <w:tcW w:w="5434" w:type="dxa"/>
            <w:gridSpan w:val="2"/>
          </w:tcPr>
          <w:p w14:paraId="154A3679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année »</w:t>
            </w:r>
          </w:p>
          <w:p w14:paraId="5B1874DB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u w:val="single"/>
              </w:rPr>
            </w:pPr>
            <w:r w:rsidRPr="00990BC4">
              <w:rPr>
                <w:rFonts w:ascii="Arial" w:hAnsi="Arial" w:cs="Arial"/>
                <w:color w:val="000000"/>
                <w:u w:val="single"/>
              </w:rPr>
              <w:t>Inutile si la face avant ne comporte aucune donnée</w:t>
            </w:r>
          </w:p>
          <w:p w14:paraId="5447D88A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34AFDF2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4EFD289F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10C3154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990BC4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</w:t>
            </w:r>
            <w:r w:rsidRPr="00990BC4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202</w:t>
            </w:r>
            <w:r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3</w:t>
            </w:r>
          </w:p>
          <w:p w14:paraId="2BCD4DFE" w14:textId="77777777" w:rsidR="003103DE" w:rsidRPr="00990BC4" w:rsidRDefault="003103DE" w:rsidP="00DD25DA">
            <w:pPr>
              <w:tabs>
                <w:tab w:val="left" w:pos="7395"/>
              </w:tabs>
              <w:ind w:right="-711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E35C104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photo »</w:t>
            </w:r>
          </w:p>
          <w:p w14:paraId="6F3ABC0C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Exemple :</w:t>
            </w:r>
          </w:p>
          <w:p w14:paraId="3B4D1378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93DE53E" wp14:editId="46905284">
                  <wp:extent cx="2746288" cy="17221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45" cy="173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F0" w:rsidRPr="009C14B9" w14:paraId="550DE1A3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530A4B4D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4CF7AF53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D778F0" w:rsidRPr="00990BC4" w14:paraId="2DEE6922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109605EE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666E3B86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78F0" w:rsidRPr="00990BC4" w14:paraId="04E4485B" w14:textId="77777777" w:rsidTr="001B3E53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2E4414F2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</w:tbl>
    <w:p w14:paraId="35913817" w14:textId="2B25FADC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6B1584AA" w14:textId="338F572F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1D106F6E" w14:textId="1A8FA222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134BBDA8" w14:textId="5BB79E8F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0EDF04EC" w14:textId="77777777" w:rsidR="002D14BD" w:rsidRPr="00844F4E" w:rsidRDefault="002D14BD" w:rsidP="002D14BD">
      <w:pPr>
        <w:tabs>
          <w:tab w:val="left" w:leader="dot" w:pos="1386"/>
        </w:tabs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844F4E">
        <w:rPr>
          <w:rFonts w:ascii="Arial" w:hAnsi="Arial" w:cs="Arial"/>
          <w:b/>
          <w:bCs/>
          <w:sz w:val="22"/>
          <w:szCs w:val="22"/>
          <w:lang w:val="fr-BE"/>
        </w:rPr>
        <w:t>Les documents ci-dessous doivent être tenus à la disposition des Commissaires Sportifs aux fins de vérification, et ce, pendant toute la durée de l’épreuve :</w:t>
      </w:r>
    </w:p>
    <w:p w14:paraId="1CCC7D58" w14:textId="77777777" w:rsidR="002D14BD" w:rsidRPr="00844F4E" w:rsidRDefault="002D14BD" w:rsidP="002D14BD">
      <w:pPr>
        <w:tabs>
          <w:tab w:val="left" w:leader="dot" w:pos="1386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14:paraId="6BF167DE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Cartes d’identité ;</w:t>
      </w:r>
    </w:p>
    <w:p w14:paraId="272A93C1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Permis de conduire, svp ouvert si ancien modèle ;</w:t>
      </w:r>
    </w:p>
    <w:p w14:paraId="2773205E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ind w:right="-994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Licences « Sportives » ASAF, VAS ;</w:t>
      </w:r>
    </w:p>
    <w:p w14:paraId="06AD740B" w14:textId="77777777" w:rsidR="002D14BD" w:rsidRPr="00844F4E" w:rsidRDefault="002D14BD" w:rsidP="002D14BD">
      <w:pPr>
        <w:widowControl/>
        <w:numPr>
          <w:ilvl w:val="0"/>
          <w:numId w:val="5"/>
        </w:numPr>
        <w:tabs>
          <w:tab w:val="left" w:pos="7395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Licences et autorisation</w:t>
      </w:r>
      <w:r w:rsidRPr="00844F4E">
        <w:rPr>
          <w:rFonts w:ascii="Arial" w:eastAsia="Calibri" w:hAnsi="Arial" w:cs="Arial"/>
          <w:b/>
          <w:bCs/>
          <w:sz w:val="24"/>
          <w:szCs w:val="24"/>
          <w:lang w:val="fr-BE"/>
        </w:rPr>
        <w:t>*</w:t>
      </w:r>
      <w:r w:rsidRPr="00844F4E">
        <w:rPr>
          <w:rFonts w:ascii="Arial" w:eastAsia="Calibri" w:hAnsi="Arial" w:cs="Arial"/>
          <w:sz w:val="22"/>
          <w:szCs w:val="22"/>
          <w:lang w:val="fr-BE"/>
        </w:rPr>
        <w:t xml:space="preserve"> de leur ASN, pour les étrangers dans les épreuves OPEN.</w:t>
      </w:r>
    </w:p>
    <w:p w14:paraId="47497ED2" w14:textId="77580830" w:rsidR="002D14BD" w:rsidRDefault="002D14BD" w:rsidP="002D14BD">
      <w:pPr>
        <w:tabs>
          <w:tab w:val="left" w:pos="7395"/>
        </w:tabs>
        <w:ind w:firstLine="1735"/>
        <w:rPr>
          <w:rFonts w:ascii="Arial" w:hAnsi="Arial" w:cs="Arial"/>
          <w:b/>
          <w:sz w:val="18"/>
          <w:szCs w:val="18"/>
        </w:rPr>
      </w:pPr>
      <w:r w:rsidRPr="00844F4E">
        <w:rPr>
          <w:rFonts w:ascii="Arial" w:hAnsi="Arial" w:cs="Arial"/>
          <w:b/>
          <w:sz w:val="24"/>
          <w:szCs w:val="24"/>
        </w:rPr>
        <w:t>*</w:t>
      </w:r>
      <w:r w:rsidRPr="00844F4E">
        <w:rPr>
          <w:rFonts w:ascii="Arial" w:hAnsi="Arial" w:cs="Arial"/>
          <w:b/>
          <w:sz w:val="18"/>
          <w:szCs w:val="18"/>
        </w:rPr>
        <w:t xml:space="preserve"> L'autorisation permanente figurant sur la licence elle-même, est suffisante.</w:t>
      </w:r>
    </w:p>
    <w:p w14:paraId="073F0710" w14:textId="77777777" w:rsidR="002D14BD" w:rsidRDefault="002D14BD" w:rsidP="002D14BD">
      <w:pPr>
        <w:tabs>
          <w:tab w:val="left" w:pos="7395"/>
        </w:tabs>
        <w:ind w:firstLine="1735"/>
        <w:rPr>
          <w:rFonts w:ascii="Arial" w:hAnsi="Arial" w:cs="Arial"/>
          <w:b/>
          <w:sz w:val="18"/>
          <w:szCs w:val="18"/>
        </w:rPr>
      </w:pPr>
    </w:p>
    <w:p w14:paraId="6689570B" w14:textId="77777777" w:rsidR="002D14BD" w:rsidRP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14:paraId="54B5879C" w14:textId="437F4252" w:rsid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2D14BD">
        <w:rPr>
          <w:rFonts w:ascii="Arial" w:hAnsi="Arial" w:cs="Arial"/>
          <w:b/>
          <w:bCs/>
          <w:sz w:val="22"/>
          <w:szCs w:val="22"/>
        </w:rPr>
        <w:t xml:space="preserve">Notez ici le numéro d’immatriculation </w:t>
      </w:r>
      <w:r>
        <w:rPr>
          <w:rFonts w:ascii="Arial" w:hAnsi="Arial" w:cs="Arial"/>
          <w:b/>
          <w:bCs/>
          <w:sz w:val="22"/>
          <w:szCs w:val="22"/>
        </w:rPr>
        <w:t xml:space="preserve">du véhicule </w:t>
      </w:r>
      <w:r w:rsidRPr="002D14BD">
        <w:rPr>
          <w:rFonts w:ascii="Arial" w:hAnsi="Arial" w:cs="Arial"/>
          <w:b/>
          <w:bCs/>
          <w:sz w:val="22"/>
          <w:szCs w:val="22"/>
        </w:rPr>
        <w:t xml:space="preserve">qui servira à vos reconnaissances : </w:t>
      </w:r>
    </w:p>
    <w:p w14:paraId="3685C279" w14:textId="77777777" w:rsidR="002D14BD" w:rsidRP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5"/>
        </w:tabs>
        <w:ind w:firstLine="1735"/>
        <w:rPr>
          <w:rFonts w:ascii="Arial" w:hAnsi="Arial" w:cs="Arial"/>
          <w:b/>
          <w:sz w:val="10"/>
          <w:szCs w:val="10"/>
        </w:rPr>
      </w:pPr>
    </w:p>
    <w:sectPr w:rsidR="002D14BD" w:rsidRPr="002D14BD" w:rsidSect="00CC6D51">
      <w:pgSz w:w="11906" w:h="16838" w:code="9"/>
      <w:pgMar w:top="76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C6DA" w14:textId="77777777" w:rsidR="00812418" w:rsidRDefault="00812418" w:rsidP="00DE4FB1">
      <w:r>
        <w:separator/>
      </w:r>
    </w:p>
  </w:endnote>
  <w:endnote w:type="continuationSeparator" w:id="0">
    <w:p w14:paraId="254EF2DE" w14:textId="77777777" w:rsidR="00812418" w:rsidRDefault="00812418" w:rsidP="00DE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8B1" w14:textId="77777777" w:rsidR="00812418" w:rsidRDefault="00812418" w:rsidP="00DE4FB1">
      <w:r>
        <w:separator/>
      </w:r>
    </w:p>
  </w:footnote>
  <w:footnote w:type="continuationSeparator" w:id="0">
    <w:p w14:paraId="1B301FE6" w14:textId="77777777" w:rsidR="00812418" w:rsidRDefault="00812418" w:rsidP="00DE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multilevel"/>
    <w:tmpl w:val="724096CA"/>
    <w:name w:val="WW8Num7"/>
    <w:lvl w:ilvl="0">
      <w:start w:val="3"/>
      <w:numFmt w:val="decimal"/>
      <w:lvlText w:val="2.5.%1."/>
      <w:lvlJc w:val="left"/>
      <w:pPr>
        <w:tabs>
          <w:tab w:val="num" w:pos="1146"/>
        </w:tabs>
        <w:ind w:left="426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531"/>
        </w:tabs>
        <w:ind w:left="17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52"/>
        </w:tabs>
        <w:ind w:left="1119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1900" w:hanging="648"/>
      </w:pPr>
      <w:rPr>
        <w:rFonts w:cs="Times New Roman" w:hint="default"/>
      </w:rPr>
    </w:lvl>
    <w:lvl w:ilvl="4">
      <w:start w:val="1"/>
      <w:numFmt w:val="decimal"/>
      <w:lvlText w:val="%4.%5.."/>
      <w:lvlJc w:val="left"/>
      <w:pPr>
        <w:tabs>
          <w:tab w:val="num" w:pos="3052"/>
        </w:tabs>
        <w:ind w:left="2404" w:hanging="792"/>
      </w:pPr>
      <w:rPr>
        <w:rFonts w:cs="Times New Roman" w:hint="default"/>
      </w:rPr>
    </w:lvl>
    <w:lvl w:ilvl="5">
      <w:start w:val="1"/>
      <w:numFmt w:val="decimal"/>
      <w:lvlText w:val="%4.%5.%6.."/>
      <w:lvlJc w:val="left"/>
      <w:pPr>
        <w:tabs>
          <w:tab w:val="num" w:pos="3772"/>
        </w:tabs>
        <w:ind w:left="2908" w:hanging="936"/>
      </w:pPr>
      <w:rPr>
        <w:rFonts w:cs="Times New Roman" w:hint="default"/>
      </w:rPr>
    </w:lvl>
    <w:lvl w:ilvl="6">
      <w:start w:val="1"/>
      <w:numFmt w:val="decimal"/>
      <w:lvlText w:val="%4.%5.%6.%7.."/>
      <w:lvlJc w:val="left"/>
      <w:pPr>
        <w:tabs>
          <w:tab w:val="num" w:pos="4492"/>
        </w:tabs>
        <w:ind w:left="3412" w:hanging="1080"/>
      </w:pPr>
      <w:rPr>
        <w:rFonts w:cs="Times New Roman" w:hint="default"/>
      </w:rPr>
    </w:lvl>
    <w:lvl w:ilvl="7">
      <w:start w:val="1"/>
      <w:numFmt w:val="decimal"/>
      <w:lvlText w:val="%4.%5.%6.%7.%8.."/>
      <w:lvlJc w:val="left"/>
      <w:pPr>
        <w:tabs>
          <w:tab w:val="num" w:pos="4852"/>
        </w:tabs>
        <w:ind w:left="3916" w:hanging="1224"/>
      </w:pPr>
      <w:rPr>
        <w:rFonts w:cs="Times New Roman" w:hint="default"/>
      </w:rPr>
    </w:lvl>
    <w:lvl w:ilvl="8">
      <w:start w:val="1"/>
      <w:numFmt w:val="decimal"/>
      <w:lvlText w:val="%4.%5.%6.%7.%8.%9.."/>
      <w:lvlJc w:val="left"/>
      <w:pPr>
        <w:tabs>
          <w:tab w:val="num" w:pos="5572"/>
        </w:tabs>
        <w:ind w:left="4492" w:hanging="1440"/>
      </w:pPr>
      <w:rPr>
        <w:rFonts w:cs="Times New Roman" w:hint="default"/>
      </w:r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4" w15:restartNumberingAfterBreak="0">
    <w:nsid w:val="00000016"/>
    <w:multiLevelType w:val="singleLevel"/>
    <w:tmpl w:val="B3BE0EB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</w:abstractNum>
  <w:abstractNum w:abstractNumId="5" w15:restartNumberingAfterBreak="0">
    <w:nsid w:val="00000022"/>
    <w:multiLevelType w:val="single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 w15:restartNumberingAfterBreak="0">
    <w:nsid w:val="00000023"/>
    <w:multiLevelType w:val="singleLevel"/>
    <w:tmpl w:val="00000023"/>
    <w:name w:val="WW8Num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singleLevel"/>
    <w:tmpl w:val="00000025"/>
    <w:name w:val="WW8Num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8" w15:restartNumberingAfterBreak="0">
    <w:nsid w:val="0000002D"/>
    <w:multiLevelType w:val="singleLevel"/>
    <w:tmpl w:val="0000002D"/>
    <w:name w:val="WW8Num44"/>
    <w:lvl w:ilvl="0">
      <w:start w:val="9"/>
      <w:numFmt w:val="bullet"/>
      <w:lvlText w:val="-"/>
      <w:lvlJc w:val="left"/>
      <w:pPr>
        <w:tabs>
          <w:tab w:val="num" w:pos="2092"/>
        </w:tabs>
        <w:ind w:left="2092" w:hanging="360"/>
      </w:pPr>
      <w:rPr>
        <w:rFonts w:ascii="Times New Roman" w:hAnsi="Times New Roman"/>
      </w:rPr>
    </w:lvl>
  </w:abstractNum>
  <w:abstractNum w:abstractNumId="9" w15:restartNumberingAfterBreak="0">
    <w:nsid w:val="00000031"/>
    <w:multiLevelType w:val="singleLevel"/>
    <w:tmpl w:val="00000031"/>
    <w:name w:val="WW8Num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0" w15:restartNumberingAfterBreak="0">
    <w:nsid w:val="00000038"/>
    <w:multiLevelType w:val="multilevel"/>
    <w:tmpl w:val="A0CA0CD8"/>
    <w:name w:val="WW8Num55"/>
    <w:lvl w:ilvl="0">
      <w:start w:val="1"/>
      <w:numFmt w:val="decimal"/>
      <w:pStyle w:val="141"/>
      <w:lvlText w:val="12.%1."/>
      <w:lvlJc w:val="left"/>
      <w:pPr>
        <w:tabs>
          <w:tab w:val="num" w:pos="720"/>
        </w:tabs>
        <w:ind w:left="0" w:firstLine="0"/>
      </w:pPr>
      <w:rPr>
        <w:b/>
        <w:i w:val="0"/>
        <w:sz w:val="24"/>
        <w:szCs w:val="22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11" w15:restartNumberingAfterBreak="0">
    <w:nsid w:val="0000003E"/>
    <w:multiLevelType w:val="singleLevel"/>
    <w:tmpl w:val="0000003E"/>
    <w:name w:val="WW8Num61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2" w15:restartNumberingAfterBreak="0">
    <w:nsid w:val="00000040"/>
    <w:multiLevelType w:val="multilevel"/>
    <w:tmpl w:val="00000040"/>
    <w:name w:val="WW8Num63"/>
    <w:lvl w:ilvl="0">
      <w:start w:val="1"/>
      <w:numFmt w:val="decimal"/>
      <w:pStyle w:val="111"/>
      <w:lvlText w:val="1.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13" w15:restartNumberingAfterBreak="0">
    <w:nsid w:val="00000044"/>
    <w:multiLevelType w:val="singleLevel"/>
    <w:tmpl w:val="00000044"/>
    <w:name w:val="WW8Num67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OpenSymbol" w:hAnsi="OpenSymbol"/>
      </w:rPr>
    </w:lvl>
  </w:abstractNum>
  <w:abstractNum w:abstractNumId="14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Art. %1."/>
      <w:lvlJc w:val="left"/>
      <w:pPr>
        <w:tabs>
          <w:tab w:val="num" w:pos="1260"/>
        </w:tabs>
        <w:ind w:left="540"/>
      </w:pPr>
      <w:rPr>
        <w:rFonts w:cs="Times New Roman"/>
      </w:rPr>
    </w:lvl>
    <w:lvl w:ilvl="1">
      <w:start w:val="1"/>
      <w:numFmt w:val="decimal"/>
      <w:lvlText w:val="Section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15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cs="Times New Roman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 w:firstLine="0"/>
      </w:pPr>
      <w:rPr>
        <w:rFonts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hint="default"/>
      </w:rPr>
    </w:lvl>
  </w:abstractNum>
  <w:abstractNum w:abstractNumId="17" w15:restartNumberingAfterBreak="0">
    <w:nsid w:val="06935F5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6CD1D32"/>
    <w:multiLevelType w:val="hybridMultilevel"/>
    <w:tmpl w:val="82825600"/>
    <w:lvl w:ilvl="0" w:tplc="080C0017">
      <w:start w:val="1"/>
      <w:numFmt w:val="lowerLetter"/>
      <w:lvlText w:val="%1)"/>
      <w:lvlJc w:val="left"/>
      <w:pPr>
        <w:tabs>
          <w:tab w:val="num" w:pos="3038"/>
        </w:tabs>
        <w:ind w:left="303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944169E"/>
    <w:multiLevelType w:val="hybridMultilevel"/>
    <w:tmpl w:val="AE56CD46"/>
    <w:lvl w:ilvl="0" w:tplc="BE0429C4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0AEB04CD"/>
    <w:multiLevelType w:val="hybridMultilevel"/>
    <w:tmpl w:val="9CFE4E7C"/>
    <w:lvl w:ilvl="0" w:tplc="040C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1" w15:restartNumberingAfterBreak="0">
    <w:nsid w:val="0F9F7D80"/>
    <w:multiLevelType w:val="multilevel"/>
    <w:tmpl w:val="38187780"/>
    <w:lvl w:ilvl="0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9B4200"/>
    <w:multiLevelType w:val="hybridMultilevel"/>
    <w:tmpl w:val="5FB4E69A"/>
    <w:lvl w:ilvl="0" w:tplc="08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8C7578"/>
    <w:multiLevelType w:val="hybridMultilevel"/>
    <w:tmpl w:val="7B026626"/>
    <w:lvl w:ilvl="0" w:tplc="FFFFFFFF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oki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oki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oki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5A22BCD"/>
    <w:multiLevelType w:val="singleLevel"/>
    <w:tmpl w:val="BACA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16CD6347"/>
    <w:multiLevelType w:val="hybridMultilevel"/>
    <w:tmpl w:val="B8926108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19811E9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1B7E6176"/>
    <w:multiLevelType w:val="hybridMultilevel"/>
    <w:tmpl w:val="49DCE344"/>
    <w:lvl w:ilvl="0" w:tplc="080C000F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0B15F3B"/>
    <w:multiLevelType w:val="hybridMultilevel"/>
    <w:tmpl w:val="2DB27CDC"/>
    <w:lvl w:ilvl="0" w:tplc="94BA3C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C6F9F"/>
    <w:multiLevelType w:val="hybridMultilevel"/>
    <w:tmpl w:val="DB1086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hint="default"/>
      </w:rPr>
    </w:lvl>
  </w:abstractNum>
  <w:abstractNum w:abstractNumId="31" w15:restartNumberingAfterBreak="0">
    <w:nsid w:val="35AA033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A092698"/>
    <w:multiLevelType w:val="hybridMultilevel"/>
    <w:tmpl w:val="82544DB6"/>
    <w:lvl w:ilvl="0" w:tplc="9AF2E55A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  <w:b w:val="0"/>
        <w:bCs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C816884"/>
    <w:multiLevelType w:val="multilevel"/>
    <w:tmpl w:val="38187780"/>
    <w:lvl w:ilvl="0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471A55"/>
    <w:multiLevelType w:val="hybridMultilevel"/>
    <w:tmpl w:val="C5026F6A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</w:rPr>
    </w:lvl>
    <w:lvl w:ilvl="1" w:tplc="0000002D">
      <w:start w:val="9"/>
      <w:numFmt w:val="bullet"/>
      <w:lvlText w:val="-"/>
      <w:lvlJc w:val="left"/>
      <w:pPr>
        <w:ind w:left="1647" w:hanging="360"/>
      </w:pPr>
      <w:rPr>
        <w:rFonts w:ascii="Times New Roman" w:hAnsi="Times New Roman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49396292"/>
    <w:multiLevelType w:val="multilevel"/>
    <w:tmpl w:val="C672B7F2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trike w:val="0"/>
        <w:color w:val="6699FF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7" w15:restartNumberingAfterBreak="0">
    <w:nsid w:val="4FE263E9"/>
    <w:multiLevelType w:val="hybridMultilevel"/>
    <w:tmpl w:val="36C6A94C"/>
    <w:lvl w:ilvl="0" w:tplc="44168A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D82715"/>
    <w:multiLevelType w:val="hybridMultilevel"/>
    <w:tmpl w:val="0104331E"/>
    <w:lvl w:ilvl="0" w:tplc="080C0017">
      <w:start w:val="1"/>
      <w:numFmt w:val="lowerLetter"/>
      <w:lvlText w:val="%1)"/>
      <w:lvlJc w:val="left"/>
      <w:pPr>
        <w:tabs>
          <w:tab w:val="num" w:pos="2678"/>
        </w:tabs>
        <w:ind w:left="267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DE6784C"/>
    <w:multiLevelType w:val="hybridMultilevel"/>
    <w:tmpl w:val="B944F456"/>
    <w:lvl w:ilvl="0" w:tplc="FFFFFFFF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0" w15:restartNumberingAfterBreak="0">
    <w:nsid w:val="5E2447D6"/>
    <w:multiLevelType w:val="hybridMultilevel"/>
    <w:tmpl w:val="8696CCCC"/>
    <w:lvl w:ilvl="0" w:tplc="8666738E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5EA07CAD"/>
    <w:multiLevelType w:val="hybridMultilevel"/>
    <w:tmpl w:val="D4C8A5F0"/>
    <w:lvl w:ilvl="0" w:tplc="51547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FF07ED"/>
    <w:multiLevelType w:val="hybridMultilevel"/>
    <w:tmpl w:val="6F081C5A"/>
    <w:lvl w:ilvl="0" w:tplc="00000025">
      <w:start w:val="2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629249FA"/>
    <w:multiLevelType w:val="hybridMultilevel"/>
    <w:tmpl w:val="CAF6C340"/>
    <w:lvl w:ilvl="0" w:tplc="D1B0E9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49C065F"/>
    <w:multiLevelType w:val="hybridMultilevel"/>
    <w:tmpl w:val="CD362728"/>
    <w:lvl w:ilvl="0" w:tplc="92043CC4">
      <w:start w:val="3"/>
      <w:numFmt w:val="bullet"/>
      <w:lvlText w:val="-"/>
      <w:lvlJc w:val="left"/>
      <w:pPr>
        <w:ind w:left="1070" w:hanging="360"/>
      </w:pPr>
      <w:rPr>
        <w:rFonts w:ascii="Tahoma" w:eastAsia="Times New Roman" w:hAnsi="Tahom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4A55D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50D7F41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7" w15:restartNumberingAfterBreak="0">
    <w:nsid w:val="65DA2229"/>
    <w:multiLevelType w:val="hybridMultilevel"/>
    <w:tmpl w:val="5AF24E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C65FC0"/>
    <w:multiLevelType w:val="hybridMultilevel"/>
    <w:tmpl w:val="8F4E30A8"/>
    <w:lvl w:ilvl="0" w:tplc="BE0429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992ABE"/>
    <w:multiLevelType w:val="hybridMultilevel"/>
    <w:tmpl w:val="E9E0BC7C"/>
    <w:lvl w:ilvl="0" w:tplc="6AC80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1785C4F"/>
    <w:multiLevelType w:val="hybridMultilevel"/>
    <w:tmpl w:val="3F8A1B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77387"/>
    <w:multiLevelType w:val="hybridMultilevel"/>
    <w:tmpl w:val="C36CB87E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A624C80"/>
    <w:multiLevelType w:val="hybridMultilevel"/>
    <w:tmpl w:val="42FE8936"/>
    <w:lvl w:ilvl="0" w:tplc="94BA3C40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1078411">
    <w:abstractNumId w:val="13"/>
  </w:num>
  <w:num w:numId="2" w16cid:durableId="429198609">
    <w:abstractNumId w:val="16"/>
  </w:num>
  <w:num w:numId="3" w16cid:durableId="2017884880">
    <w:abstractNumId w:val="12"/>
  </w:num>
  <w:num w:numId="4" w16cid:durableId="431782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09537">
    <w:abstractNumId w:val="20"/>
  </w:num>
  <w:num w:numId="6" w16cid:durableId="1677422075">
    <w:abstractNumId w:val="0"/>
  </w:num>
  <w:num w:numId="7" w16cid:durableId="155877143">
    <w:abstractNumId w:val="1"/>
  </w:num>
  <w:num w:numId="8" w16cid:durableId="1779913122">
    <w:abstractNumId w:val="27"/>
  </w:num>
  <w:num w:numId="9" w16cid:durableId="562526393">
    <w:abstractNumId w:val="52"/>
  </w:num>
  <w:num w:numId="10" w16cid:durableId="916745919">
    <w:abstractNumId w:val="34"/>
  </w:num>
  <w:num w:numId="11" w16cid:durableId="980497809">
    <w:abstractNumId w:val="36"/>
  </w:num>
  <w:num w:numId="12" w16cid:durableId="212157730">
    <w:abstractNumId w:val="22"/>
  </w:num>
  <w:num w:numId="13" w16cid:durableId="481774423">
    <w:abstractNumId w:val="42"/>
  </w:num>
  <w:num w:numId="14" w16cid:durableId="1778409670">
    <w:abstractNumId w:val="44"/>
  </w:num>
  <w:num w:numId="15" w16cid:durableId="396125041">
    <w:abstractNumId w:val="18"/>
  </w:num>
  <w:num w:numId="16" w16cid:durableId="1151101381">
    <w:abstractNumId w:val="38"/>
  </w:num>
  <w:num w:numId="17" w16cid:durableId="263996795">
    <w:abstractNumId w:val="24"/>
  </w:num>
  <w:num w:numId="18" w16cid:durableId="1838037833">
    <w:abstractNumId w:val="26"/>
  </w:num>
  <w:num w:numId="19" w16cid:durableId="13043625">
    <w:abstractNumId w:val="45"/>
  </w:num>
  <w:num w:numId="20" w16cid:durableId="2052730114">
    <w:abstractNumId w:val="31"/>
  </w:num>
  <w:num w:numId="21" w16cid:durableId="1183206009">
    <w:abstractNumId w:val="17"/>
  </w:num>
  <w:num w:numId="22" w16cid:durableId="90787767">
    <w:abstractNumId w:val="46"/>
  </w:num>
  <w:num w:numId="23" w16cid:durableId="1668241278">
    <w:abstractNumId w:val="23"/>
  </w:num>
  <w:num w:numId="24" w16cid:durableId="1444301972">
    <w:abstractNumId w:val="39"/>
  </w:num>
  <w:num w:numId="25" w16cid:durableId="1495220522">
    <w:abstractNumId w:val="30"/>
  </w:num>
  <w:num w:numId="26" w16cid:durableId="1077435370">
    <w:abstractNumId w:val="50"/>
  </w:num>
  <w:num w:numId="27" w16cid:durableId="432895331">
    <w:abstractNumId w:val="33"/>
  </w:num>
  <w:num w:numId="28" w16cid:durableId="1170296317">
    <w:abstractNumId w:val="49"/>
  </w:num>
  <w:num w:numId="29" w16cid:durableId="2062360644">
    <w:abstractNumId w:val="29"/>
  </w:num>
  <w:num w:numId="30" w16cid:durableId="1175338651">
    <w:abstractNumId w:val="41"/>
  </w:num>
  <w:num w:numId="31" w16cid:durableId="1901671511">
    <w:abstractNumId w:val="25"/>
  </w:num>
  <w:num w:numId="32" w16cid:durableId="1004553923">
    <w:abstractNumId w:val="43"/>
  </w:num>
  <w:num w:numId="33" w16cid:durableId="591401037">
    <w:abstractNumId w:val="21"/>
  </w:num>
  <w:num w:numId="34" w16cid:durableId="63991066">
    <w:abstractNumId w:val="51"/>
  </w:num>
  <w:num w:numId="35" w16cid:durableId="5062129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054609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79867">
    <w:abstractNumId w:val="48"/>
  </w:num>
  <w:num w:numId="38" w16cid:durableId="990527549">
    <w:abstractNumId w:val="32"/>
  </w:num>
  <w:num w:numId="39" w16cid:durableId="364525977">
    <w:abstractNumId w:val="28"/>
  </w:num>
  <w:num w:numId="40" w16cid:durableId="206440036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2973896">
    <w:abstractNumId w:val="4"/>
  </w:num>
  <w:num w:numId="42" w16cid:durableId="346293991">
    <w:abstractNumId w:val="47"/>
  </w:num>
  <w:num w:numId="43" w16cid:durableId="494686370">
    <w:abstractNumId w:val="37"/>
  </w:num>
  <w:num w:numId="44" w16cid:durableId="984746404">
    <w:abstractNumId w:val="19"/>
  </w:num>
  <w:num w:numId="45" w16cid:durableId="1324969597">
    <w:abstractNumId w:val="40"/>
  </w:num>
  <w:num w:numId="46" w16cid:durableId="216168151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013F5"/>
    <w:rsid w:val="000039B8"/>
    <w:rsid w:val="00006837"/>
    <w:rsid w:val="00014EB5"/>
    <w:rsid w:val="00032DAC"/>
    <w:rsid w:val="0004005E"/>
    <w:rsid w:val="0005795D"/>
    <w:rsid w:val="000A7744"/>
    <w:rsid w:val="000B4A59"/>
    <w:rsid w:val="000B661C"/>
    <w:rsid w:val="000B7B7B"/>
    <w:rsid w:val="000E110B"/>
    <w:rsid w:val="00103A95"/>
    <w:rsid w:val="001063EA"/>
    <w:rsid w:val="0012720D"/>
    <w:rsid w:val="00130739"/>
    <w:rsid w:val="00152FE9"/>
    <w:rsid w:val="00153684"/>
    <w:rsid w:val="00157E44"/>
    <w:rsid w:val="001711CC"/>
    <w:rsid w:val="00174511"/>
    <w:rsid w:val="001A25E1"/>
    <w:rsid w:val="001B22DA"/>
    <w:rsid w:val="001C34BE"/>
    <w:rsid w:val="001C69D6"/>
    <w:rsid w:val="001E40E5"/>
    <w:rsid w:val="0022248F"/>
    <w:rsid w:val="00241742"/>
    <w:rsid w:val="002866EB"/>
    <w:rsid w:val="002B20C7"/>
    <w:rsid w:val="002C40A6"/>
    <w:rsid w:val="002D14BD"/>
    <w:rsid w:val="002F798B"/>
    <w:rsid w:val="003103DE"/>
    <w:rsid w:val="0031579A"/>
    <w:rsid w:val="00335AC9"/>
    <w:rsid w:val="00342478"/>
    <w:rsid w:val="0034725B"/>
    <w:rsid w:val="0038276A"/>
    <w:rsid w:val="00393404"/>
    <w:rsid w:val="00393E3C"/>
    <w:rsid w:val="003A6967"/>
    <w:rsid w:val="003B13B8"/>
    <w:rsid w:val="003C2FA1"/>
    <w:rsid w:val="003D70A1"/>
    <w:rsid w:val="003E4966"/>
    <w:rsid w:val="003F3121"/>
    <w:rsid w:val="004018D0"/>
    <w:rsid w:val="00414841"/>
    <w:rsid w:val="00421342"/>
    <w:rsid w:val="004276B7"/>
    <w:rsid w:val="00443D54"/>
    <w:rsid w:val="004A36FF"/>
    <w:rsid w:val="004C4034"/>
    <w:rsid w:val="00504AC3"/>
    <w:rsid w:val="00525DB1"/>
    <w:rsid w:val="005309C4"/>
    <w:rsid w:val="00531CBE"/>
    <w:rsid w:val="00532EBD"/>
    <w:rsid w:val="00543F7A"/>
    <w:rsid w:val="005A0969"/>
    <w:rsid w:val="005B5761"/>
    <w:rsid w:val="005C3A12"/>
    <w:rsid w:val="005D6947"/>
    <w:rsid w:val="005F6863"/>
    <w:rsid w:val="006049A9"/>
    <w:rsid w:val="006212A8"/>
    <w:rsid w:val="00654EC9"/>
    <w:rsid w:val="00674B14"/>
    <w:rsid w:val="006A05DF"/>
    <w:rsid w:val="006B0B66"/>
    <w:rsid w:val="006E2F45"/>
    <w:rsid w:val="006F2D6A"/>
    <w:rsid w:val="00710E04"/>
    <w:rsid w:val="00715D2A"/>
    <w:rsid w:val="007311D3"/>
    <w:rsid w:val="0079535D"/>
    <w:rsid w:val="007B5EE1"/>
    <w:rsid w:val="007D180D"/>
    <w:rsid w:val="007D28CE"/>
    <w:rsid w:val="008032CC"/>
    <w:rsid w:val="00812418"/>
    <w:rsid w:val="00814ED4"/>
    <w:rsid w:val="00816B7D"/>
    <w:rsid w:val="00826234"/>
    <w:rsid w:val="00827321"/>
    <w:rsid w:val="00835155"/>
    <w:rsid w:val="00866E18"/>
    <w:rsid w:val="00870F6E"/>
    <w:rsid w:val="00877425"/>
    <w:rsid w:val="008804C9"/>
    <w:rsid w:val="008868AC"/>
    <w:rsid w:val="00897AF5"/>
    <w:rsid w:val="008A1910"/>
    <w:rsid w:val="008A37C0"/>
    <w:rsid w:val="008A410F"/>
    <w:rsid w:val="008A6208"/>
    <w:rsid w:val="008B6D01"/>
    <w:rsid w:val="008D4A29"/>
    <w:rsid w:val="008E63FA"/>
    <w:rsid w:val="008F6102"/>
    <w:rsid w:val="0090272B"/>
    <w:rsid w:val="009063CC"/>
    <w:rsid w:val="00913360"/>
    <w:rsid w:val="009355C0"/>
    <w:rsid w:val="009436BF"/>
    <w:rsid w:val="009608FD"/>
    <w:rsid w:val="009625D8"/>
    <w:rsid w:val="00966386"/>
    <w:rsid w:val="00970EC7"/>
    <w:rsid w:val="00971AB5"/>
    <w:rsid w:val="009727FB"/>
    <w:rsid w:val="00977DD4"/>
    <w:rsid w:val="0098342A"/>
    <w:rsid w:val="009871D6"/>
    <w:rsid w:val="00990BC4"/>
    <w:rsid w:val="009A52BD"/>
    <w:rsid w:val="009B68BF"/>
    <w:rsid w:val="009C4ECD"/>
    <w:rsid w:val="009C619F"/>
    <w:rsid w:val="009D1491"/>
    <w:rsid w:val="009D3159"/>
    <w:rsid w:val="009F0779"/>
    <w:rsid w:val="009F327E"/>
    <w:rsid w:val="00A013BE"/>
    <w:rsid w:val="00A06B00"/>
    <w:rsid w:val="00A171A4"/>
    <w:rsid w:val="00A2614B"/>
    <w:rsid w:val="00A30F47"/>
    <w:rsid w:val="00A3124F"/>
    <w:rsid w:val="00A34BC7"/>
    <w:rsid w:val="00A47A40"/>
    <w:rsid w:val="00A62D63"/>
    <w:rsid w:val="00A65469"/>
    <w:rsid w:val="00A928D1"/>
    <w:rsid w:val="00A97E5E"/>
    <w:rsid w:val="00AF7580"/>
    <w:rsid w:val="00B114E6"/>
    <w:rsid w:val="00B32565"/>
    <w:rsid w:val="00B61B8C"/>
    <w:rsid w:val="00B92D3E"/>
    <w:rsid w:val="00BC0147"/>
    <w:rsid w:val="00BC3A66"/>
    <w:rsid w:val="00BD1D3F"/>
    <w:rsid w:val="00BF696D"/>
    <w:rsid w:val="00C064A4"/>
    <w:rsid w:val="00C23568"/>
    <w:rsid w:val="00C50725"/>
    <w:rsid w:val="00C50CDA"/>
    <w:rsid w:val="00C5440C"/>
    <w:rsid w:val="00C64BFB"/>
    <w:rsid w:val="00C8138D"/>
    <w:rsid w:val="00C95D7C"/>
    <w:rsid w:val="00CC6D51"/>
    <w:rsid w:val="00CC7FEA"/>
    <w:rsid w:val="00CD3196"/>
    <w:rsid w:val="00CE7E2A"/>
    <w:rsid w:val="00D1744A"/>
    <w:rsid w:val="00D23026"/>
    <w:rsid w:val="00D274CD"/>
    <w:rsid w:val="00D315BB"/>
    <w:rsid w:val="00D769DB"/>
    <w:rsid w:val="00D778F0"/>
    <w:rsid w:val="00DD09EC"/>
    <w:rsid w:val="00DE4FB1"/>
    <w:rsid w:val="00DF7833"/>
    <w:rsid w:val="00E01CCA"/>
    <w:rsid w:val="00E14F27"/>
    <w:rsid w:val="00E3183B"/>
    <w:rsid w:val="00E459F5"/>
    <w:rsid w:val="00E521E8"/>
    <w:rsid w:val="00E539CF"/>
    <w:rsid w:val="00E5506B"/>
    <w:rsid w:val="00E6032D"/>
    <w:rsid w:val="00E63522"/>
    <w:rsid w:val="00E7070E"/>
    <w:rsid w:val="00E85772"/>
    <w:rsid w:val="00E95920"/>
    <w:rsid w:val="00EA01A8"/>
    <w:rsid w:val="00EB4F5A"/>
    <w:rsid w:val="00ED208A"/>
    <w:rsid w:val="00EE0284"/>
    <w:rsid w:val="00EE670F"/>
    <w:rsid w:val="00EE7F1A"/>
    <w:rsid w:val="00F20CA2"/>
    <w:rsid w:val="00F2198C"/>
    <w:rsid w:val="00F45462"/>
    <w:rsid w:val="00F60E8A"/>
    <w:rsid w:val="00F619D3"/>
    <w:rsid w:val="00F73C01"/>
    <w:rsid w:val="00F838EB"/>
    <w:rsid w:val="00F91E5F"/>
    <w:rsid w:val="00F968F5"/>
    <w:rsid w:val="00FA1025"/>
    <w:rsid w:val="00FA4727"/>
    <w:rsid w:val="00FA65C7"/>
    <w:rsid w:val="00FB0BCD"/>
    <w:rsid w:val="00FB5AB1"/>
    <w:rsid w:val="00FE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BA6F5"/>
  <w15:docId w15:val="{38BE265E-491B-4832-9AA9-295ED1C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CC"/>
    <w:pPr>
      <w:widowControl w:val="0"/>
      <w:suppressAutoHyphens/>
    </w:pPr>
    <w:rPr>
      <w:rFonts w:ascii="BR-01T" w:eastAsia="Times New Roman" w:hAnsi="BR-01T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6212A8"/>
    <w:pPr>
      <w:keepNext/>
      <w:ind w:right="-1008"/>
      <w:jc w:val="both"/>
      <w:outlineLvl w:val="0"/>
    </w:pPr>
    <w:rPr>
      <w:rFonts w:ascii="Century Gothic" w:hAnsi="Century Gothic"/>
      <w:b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6212A8"/>
    <w:pPr>
      <w:keepNext/>
      <w:jc w:val="center"/>
      <w:outlineLvl w:val="1"/>
    </w:pPr>
    <w:rPr>
      <w:rFonts w:ascii="Century Gothic" w:hAnsi="Century Gothic"/>
      <w:b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212A8"/>
    <w:pPr>
      <w:keepNext/>
      <w:widowControl/>
      <w:tabs>
        <w:tab w:val="left" w:pos="900"/>
      </w:tabs>
      <w:ind w:left="619" w:right="-288"/>
      <w:jc w:val="both"/>
      <w:outlineLvl w:val="2"/>
    </w:pPr>
    <w:rPr>
      <w:rFonts w:ascii="Century Gothic" w:hAnsi="Century Gothic"/>
      <w:color w:val="FF0000"/>
      <w:u w:val="single"/>
    </w:rPr>
  </w:style>
  <w:style w:type="paragraph" w:styleId="Titre4">
    <w:name w:val="heading 4"/>
    <w:basedOn w:val="Normal"/>
    <w:next w:val="Normal"/>
    <w:link w:val="Titre4Car"/>
    <w:qFormat/>
    <w:rsid w:val="006212A8"/>
    <w:pPr>
      <w:keepNext/>
      <w:ind w:left="142"/>
      <w:jc w:val="both"/>
      <w:outlineLvl w:val="3"/>
    </w:pPr>
    <w:rPr>
      <w:rFonts w:ascii="Century Gothic" w:hAnsi="Century Gothic"/>
      <w:b/>
      <w:bCs/>
      <w:color w:val="FF0000"/>
    </w:rPr>
  </w:style>
  <w:style w:type="paragraph" w:styleId="Titre5">
    <w:name w:val="heading 5"/>
    <w:basedOn w:val="Normal"/>
    <w:next w:val="Normal"/>
    <w:link w:val="Titre5Car"/>
    <w:qFormat/>
    <w:rsid w:val="006212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4"/>
    </w:pPr>
    <w:rPr>
      <w:rFonts w:ascii="Century Gothic" w:hAnsi="Century Gothic"/>
      <w:b/>
      <w:bCs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6212A8"/>
    <w:pPr>
      <w:keepNext/>
      <w:ind w:left="210"/>
      <w:jc w:val="both"/>
      <w:outlineLvl w:val="5"/>
    </w:pPr>
    <w:rPr>
      <w:rFonts w:ascii="Century Gothic" w:hAnsi="Century Gothic"/>
      <w:i/>
      <w:iCs/>
      <w:color w:val="FF0000"/>
    </w:rPr>
  </w:style>
  <w:style w:type="paragraph" w:styleId="Titre7">
    <w:name w:val="heading 7"/>
    <w:basedOn w:val="Normal"/>
    <w:next w:val="Normal"/>
    <w:link w:val="Titre7Car"/>
    <w:uiPriority w:val="99"/>
    <w:qFormat/>
    <w:rsid w:val="006212A8"/>
    <w:pPr>
      <w:keepNext/>
      <w:jc w:val="both"/>
      <w:outlineLvl w:val="6"/>
    </w:pPr>
    <w:rPr>
      <w:rFonts w:ascii="Century Gothic" w:hAnsi="Century Gothic"/>
      <w:b/>
      <w:iCs/>
    </w:rPr>
  </w:style>
  <w:style w:type="paragraph" w:styleId="Titre8">
    <w:name w:val="heading 8"/>
    <w:basedOn w:val="Normal"/>
    <w:next w:val="Normal"/>
    <w:link w:val="Titre8Car"/>
    <w:qFormat/>
    <w:rsid w:val="006212A8"/>
    <w:pPr>
      <w:keepNext/>
      <w:ind w:left="180"/>
      <w:jc w:val="both"/>
      <w:outlineLvl w:val="7"/>
    </w:pPr>
    <w:rPr>
      <w:rFonts w:ascii="Century Gothic" w:hAnsi="Century Gothic"/>
      <w:iCs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6212A8"/>
    <w:pPr>
      <w:keepNext/>
      <w:ind w:left="567"/>
      <w:jc w:val="both"/>
      <w:outlineLvl w:val="8"/>
    </w:pPr>
    <w:rPr>
      <w:rFonts w:ascii="Century Gothic" w:hAnsi="Century Gothi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212A8"/>
    <w:rPr>
      <w:rFonts w:ascii="Century Gothic" w:eastAsia="Times New Roman" w:hAnsi="Century Gothic" w:cs="Times New Roman"/>
      <w:b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6212A8"/>
    <w:rPr>
      <w:rFonts w:ascii="Century Gothic" w:eastAsia="Times New Roman" w:hAnsi="Century Gothic" w:cs="Times New Roman"/>
      <w:b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6212A8"/>
    <w:rPr>
      <w:rFonts w:ascii="Century Gothic" w:eastAsia="Times New Roman" w:hAnsi="Century Gothic" w:cs="Times New Roman"/>
      <w:color w:val="FF0000"/>
      <w:sz w:val="20"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6212A8"/>
    <w:rPr>
      <w:rFonts w:ascii="Century Gothic" w:eastAsia="Times New Roman" w:hAnsi="Century Gothic" w:cs="Times New Roman"/>
      <w:b/>
      <w:bCs/>
      <w:color w:val="FF0000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6212A8"/>
    <w:rPr>
      <w:rFonts w:ascii="Century Gothic" w:eastAsia="Times New Roman" w:hAnsi="Century Gothic" w:cs="Times New Roman"/>
      <w:b/>
      <w:bCs/>
      <w:i/>
      <w:sz w:val="20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uiPriority w:val="99"/>
    <w:rsid w:val="006212A8"/>
    <w:rPr>
      <w:rFonts w:ascii="Century Gothic" w:eastAsia="Times New Roman" w:hAnsi="Century Gothic" w:cs="Times New Roman"/>
      <w:i/>
      <w:iCs/>
      <w:color w:val="FF0000"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9"/>
    <w:rsid w:val="006212A8"/>
    <w:rPr>
      <w:rFonts w:ascii="Century Gothic" w:eastAsia="Times New Roman" w:hAnsi="Century Gothic" w:cs="Times New Roman"/>
      <w:b/>
      <w:iCs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9"/>
    <w:rsid w:val="006212A8"/>
    <w:rPr>
      <w:rFonts w:ascii="Century Gothic" w:eastAsia="Times New Roman" w:hAnsi="Century Gothic" w:cs="Times New Roman"/>
      <w:iCs/>
      <w:sz w:val="20"/>
      <w:szCs w:val="20"/>
      <w:u w:val="single"/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6212A8"/>
    <w:rPr>
      <w:rFonts w:ascii="Century Gothic" w:eastAsia="Times New Roman" w:hAnsi="Century Gothic" w:cs="Times New Roman"/>
      <w:sz w:val="20"/>
      <w:szCs w:val="20"/>
      <w:u w:val="single"/>
      <w:lang w:eastAsia="ar-SA"/>
    </w:rPr>
  </w:style>
  <w:style w:type="paragraph" w:styleId="Titre">
    <w:name w:val="Title"/>
    <w:basedOn w:val="Normal"/>
    <w:next w:val="Sous-titre"/>
    <w:link w:val="TitreCar"/>
    <w:qFormat/>
    <w:rsid w:val="006212A8"/>
    <w:pPr>
      <w:jc w:val="center"/>
    </w:pPr>
    <w:rPr>
      <w:rFonts w:ascii="Century Gothic" w:hAnsi="Century Gothic"/>
      <w:b/>
      <w:sz w:val="24"/>
    </w:rPr>
  </w:style>
  <w:style w:type="character" w:customStyle="1" w:styleId="TitreCar">
    <w:name w:val="Titre Car"/>
    <w:basedOn w:val="Policepardfaut"/>
    <w:link w:val="Titre"/>
    <w:uiPriority w:val="99"/>
    <w:rsid w:val="006212A8"/>
    <w:rPr>
      <w:rFonts w:ascii="Century Gothic" w:eastAsia="Times New Roman" w:hAnsi="Century Gothic" w:cs="Times New Roman"/>
      <w:b/>
      <w:sz w:val="24"/>
      <w:szCs w:val="20"/>
      <w:lang w:eastAsia="ar-SA"/>
    </w:rPr>
  </w:style>
  <w:style w:type="paragraph" w:styleId="Sous-titre">
    <w:name w:val="Subtitle"/>
    <w:basedOn w:val="Normal"/>
    <w:link w:val="Sous-titreCar"/>
    <w:uiPriority w:val="99"/>
    <w:qFormat/>
    <w:rsid w:val="00621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6212A8"/>
    <w:rPr>
      <w:rFonts w:ascii="Arial" w:eastAsia="Times New Roman" w:hAnsi="Arial" w:cs="Arial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6212A8"/>
    <w:pPr>
      <w:ind w:left="720"/>
      <w:jc w:val="both"/>
    </w:pPr>
    <w:rPr>
      <w:rFonts w:ascii="Century Gothic" w:hAnsi="Century Gothic"/>
    </w:rPr>
  </w:style>
  <w:style w:type="character" w:customStyle="1" w:styleId="RetraitcorpsdetexteCar">
    <w:name w:val="Retrait corps de texte Car"/>
    <w:basedOn w:val="Policepardfaut"/>
    <w:link w:val="Retraitcorpsdetexte"/>
    <w:rsid w:val="006212A8"/>
    <w:rPr>
      <w:rFonts w:ascii="Century Gothic" w:eastAsia="Times New Roman" w:hAnsi="Century Gothic" w:cs="Times New Roman"/>
      <w:sz w:val="20"/>
      <w:szCs w:val="20"/>
      <w:lang w:eastAsia="ar-SA"/>
    </w:rPr>
  </w:style>
  <w:style w:type="paragraph" w:customStyle="1" w:styleId="211">
    <w:name w:val="2.1.1."/>
    <w:basedOn w:val="Normal"/>
    <w:uiPriority w:val="99"/>
    <w:rsid w:val="006212A8"/>
    <w:pPr>
      <w:widowControl/>
      <w:numPr>
        <w:numId w:val="2"/>
      </w:numPr>
      <w:suppressAutoHyphens w:val="0"/>
      <w:spacing w:line="240" w:lineRule="atLeast"/>
      <w:jc w:val="both"/>
      <w:outlineLvl w:val="0"/>
    </w:pPr>
    <w:rPr>
      <w:rFonts w:ascii="Century Gothic" w:hAnsi="Century Gothic"/>
      <w:b/>
      <w:bCs/>
      <w:sz w:val="22"/>
      <w:szCs w:val="22"/>
      <w:lang w:val="fr-BE" w:eastAsia="fr-FR"/>
    </w:rPr>
  </w:style>
  <w:style w:type="paragraph" w:styleId="Retraitcorpsdetexte2">
    <w:name w:val="Body Text Indent 2"/>
    <w:basedOn w:val="Normal"/>
    <w:link w:val="Retraitcorpsdetexte2Car"/>
    <w:rsid w:val="006212A8"/>
    <w:pPr>
      <w:ind w:left="180"/>
      <w:jc w:val="both"/>
    </w:pPr>
    <w:rPr>
      <w:rFonts w:ascii="Century Gothic" w:hAnsi="Century Gothic"/>
      <w:i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212A8"/>
    <w:rPr>
      <w:rFonts w:ascii="Century Gothic" w:eastAsia="Times New Roman" w:hAnsi="Century Gothic" w:cs="Times New Roman"/>
      <w:i/>
      <w:sz w:val="20"/>
      <w:szCs w:val="20"/>
      <w:lang w:eastAsia="ar-SA"/>
    </w:rPr>
  </w:style>
  <w:style w:type="paragraph" w:styleId="En-tte">
    <w:name w:val="header"/>
    <w:basedOn w:val="Normal"/>
    <w:link w:val="En-tteCar"/>
    <w:unhideWhenUsed/>
    <w:rsid w:val="00621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2A8"/>
    <w:rPr>
      <w:rFonts w:ascii="BR-01T" w:eastAsia="Times New Roman" w:hAnsi="BR-01T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1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2A8"/>
    <w:rPr>
      <w:rFonts w:ascii="BR-01T" w:eastAsia="Times New Roman" w:hAnsi="BR-01T" w:cs="Times New Roman"/>
      <w:sz w:val="20"/>
      <w:szCs w:val="20"/>
      <w:lang w:eastAsia="ar-SA"/>
    </w:rPr>
  </w:style>
  <w:style w:type="paragraph" w:styleId="Retraitcorpsdetexte3">
    <w:name w:val="Body Text Indent 3"/>
    <w:basedOn w:val="Normal"/>
    <w:link w:val="Retraitcorpsdetexte3Car"/>
    <w:rsid w:val="006212A8"/>
    <w:pPr>
      <w:ind w:left="490"/>
      <w:jc w:val="both"/>
    </w:pPr>
    <w:rPr>
      <w:rFonts w:ascii="Century Gothic" w:hAnsi="Century Gothic"/>
      <w:color w:val="FF000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212A8"/>
    <w:rPr>
      <w:rFonts w:ascii="Century Gothic" w:eastAsia="Times New Roman" w:hAnsi="Century Gothic" w:cs="Times New Roman"/>
      <w:color w:val="FF0000"/>
      <w:sz w:val="20"/>
      <w:szCs w:val="20"/>
      <w:lang w:eastAsia="ar-SA"/>
    </w:rPr>
  </w:style>
  <w:style w:type="paragraph" w:styleId="Normalcentr">
    <w:name w:val="Block Text"/>
    <w:basedOn w:val="Normal"/>
    <w:semiHidden/>
    <w:rsid w:val="006212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tabs>
        <w:tab w:val="left" w:pos="180"/>
        <w:tab w:val="right" w:pos="10632"/>
      </w:tabs>
      <w:suppressAutoHyphens w:val="0"/>
      <w:ind w:left="540" w:right="57"/>
      <w:jc w:val="both"/>
    </w:pPr>
    <w:rPr>
      <w:rFonts w:ascii="Century Gothic" w:hAnsi="Century Gothic" w:cs="Arial"/>
      <w:color w:val="FF0000"/>
      <w:lang w:val="fr-BE" w:eastAsia="fr-FR"/>
    </w:rPr>
  </w:style>
  <w:style w:type="paragraph" w:styleId="NormalWeb">
    <w:name w:val="Normal (Web)"/>
    <w:basedOn w:val="Normal"/>
    <w:semiHidden/>
    <w:rsid w:val="006212A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212A8"/>
    <w:pPr>
      <w:widowControl/>
      <w:suppressAutoHyphens w:val="0"/>
    </w:pPr>
    <w:rPr>
      <w:rFonts w:ascii="Century Gothic" w:hAnsi="Century Gothic"/>
      <w:color w:val="0000FF"/>
      <w:sz w:val="19"/>
      <w:szCs w:val="19"/>
      <w:lang w:val="fr-BE"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212A8"/>
    <w:rPr>
      <w:rFonts w:ascii="Century Gothic" w:eastAsia="Times New Roman" w:hAnsi="Century Gothic" w:cs="Times New Roman"/>
      <w:color w:val="0000FF"/>
      <w:sz w:val="19"/>
      <w:szCs w:val="19"/>
      <w:lang w:val="fr-BE" w:eastAsia="fr-BE"/>
    </w:rPr>
  </w:style>
  <w:style w:type="paragraph" w:styleId="Corpsdetexte">
    <w:name w:val="Body Text"/>
    <w:basedOn w:val="Normal"/>
    <w:link w:val="CorpsdetexteCar"/>
    <w:qFormat/>
    <w:rsid w:val="006212A8"/>
    <w:pPr>
      <w:widowControl/>
      <w:suppressAutoHyphens w:val="0"/>
      <w:jc w:val="both"/>
    </w:pPr>
    <w:rPr>
      <w:rFonts w:ascii="Century Gothic" w:hAnsi="Century Gothic"/>
      <w:sz w:val="19"/>
      <w:szCs w:val="19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6212A8"/>
    <w:rPr>
      <w:rFonts w:ascii="Century Gothic" w:eastAsia="Times New Roman" w:hAnsi="Century Gothic" w:cs="Times New Roman"/>
      <w:sz w:val="19"/>
      <w:szCs w:val="19"/>
      <w:lang w:val="fr-BE" w:eastAsia="fr-BE"/>
    </w:rPr>
  </w:style>
  <w:style w:type="paragraph" w:customStyle="1" w:styleId="111">
    <w:name w:val="1.1.1."/>
    <w:basedOn w:val="Normal"/>
    <w:uiPriority w:val="99"/>
    <w:rsid w:val="006212A8"/>
    <w:pPr>
      <w:numPr>
        <w:numId w:val="3"/>
      </w:numPr>
      <w:jc w:val="both"/>
    </w:pPr>
    <w:rPr>
      <w:rFonts w:ascii="Century Gothic" w:hAnsi="Century Gothic"/>
      <w:b/>
      <w:szCs w:val="22"/>
    </w:rPr>
  </w:style>
  <w:style w:type="paragraph" w:customStyle="1" w:styleId="161">
    <w:name w:val="16.1."/>
    <w:basedOn w:val="Normal"/>
    <w:uiPriority w:val="99"/>
    <w:rsid w:val="006212A8"/>
    <w:pPr>
      <w:tabs>
        <w:tab w:val="num" w:pos="360"/>
      </w:tabs>
      <w:jc w:val="both"/>
    </w:pPr>
    <w:rPr>
      <w:rFonts w:ascii="Century Gothic" w:hAnsi="Century Gothic"/>
      <w:b/>
    </w:rPr>
  </w:style>
  <w:style w:type="paragraph" w:customStyle="1" w:styleId="141">
    <w:name w:val="14.1."/>
    <w:basedOn w:val="Normal"/>
    <w:uiPriority w:val="99"/>
    <w:rsid w:val="006212A8"/>
    <w:pPr>
      <w:numPr>
        <w:numId w:val="4"/>
      </w:numPr>
      <w:jc w:val="both"/>
    </w:pPr>
    <w:rPr>
      <w:rFonts w:ascii="Century Gothic" w:hAnsi="Century Gothic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A8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6212A8"/>
    <w:pPr>
      <w:ind w:left="720"/>
      <w:contextualSpacing/>
    </w:pPr>
    <w:rPr>
      <w:rFonts w:ascii="Century Gothic" w:eastAsia="Calibri" w:hAnsi="Century Gothic"/>
      <w:sz w:val="22"/>
      <w:szCs w:val="22"/>
      <w:lang w:val="fr-BE" w:eastAsia="en-US"/>
    </w:rPr>
  </w:style>
  <w:style w:type="paragraph" w:customStyle="1" w:styleId="Default">
    <w:name w:val="Default"/>
    <w:uiPriority w:val="99"/>
    <w:rsid w:val="006212A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character" w:styleId="Lienhypertexte">
    <w:name w:val="Hyperlink"/>
    <w:unhideWhenUsed/>
    <w:rsid w:val="006212A8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6212A8"/>
    <w:rPr>
      <w:b/>
      <w:bCs/>
    </w:rPr>
  </w:style>
  <w:style w:type="table" w:styleId="Grilledutableau">
    <w:name w:val="Table Grid"/>
    <w:basedOn w:val="TableauNormal"/>
    <w:rsid w:val="006212A8"/>
    <w:rPr>
      <w:rFonts w:ascii="Times New Roman" w:eastAsia="Times New Roman" w:hAnsi="Times New Roman" w:cs="Times New Roman"/>
      <w:sz w:val="20"/>
      <w:szCs w:val="20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212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nhideWhenUsed/>
    <w:rsid w:val="006212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212A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12A8"/>
    <w:pPr>
      <w:suppressAutoHyphens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6212A8"/>
  </w:style>
  <w:style w:type="character" w:customStyle="1" w:styleId="Mentionnonrsolue2">
    <w:name w:val="Mention non résolue2"/>
    <w:basedOn w:val="Policepardfaut"/>
    <w:uiPriority w:val="99"/>
    <w:semiHidden/>
    <w:unhideWhenUsed/>
    <w:rsid w:val="006212A8"/>
    <w:rPr>
      <w:color w:val="605E5C"/>
      <w:shd w:val="clear" w:color="auto" w:fill="E1DFDD"/>
    </w:rPr>
  </w:style>
  <w:style w:type="paragraph" w:customStyle="1" w:styleId="151">
    <w:name w:val="151"/>
    <w:basedOn w:val="Normal"/>
    <w:rsid w:val="006212A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fr-BE" w:eastAsia="fr-BE"/>
    </w:rPr>
  </w:style>
  <w:style w:type="paragraph" w:customStyle="1" w:styleId="Paragraphedeliste1">
    <w:name w:val="Paragraphe de liste1"/>
    <w:basedOn w:val="Normal"/>
    <w:rsid w:val="006212A8"/>
    <w:pPr>
      <w:ind w:left="720"/>
    </w:pPr>
    <w:rPr>
      <w:rFonts w:eastAsia="Calibri"/>
    </w:rPr>
  </w:style>
  <w:style w:type="paragraph" w:customStyle="1" w:styleId="1510">
    <w:name w:val="15.1"/>
    <w:basedOn w:val="Normal"/>
    <w:autoRedefine/>
    <w:uiPriority w:val="99"/>
    <w:semiHidden/>
    <w:rsid w:val="00674B14"/>
    <w:pPr>
      <w:widowControl/>
      <w:tabs>
        <w:tab w:val="left" w:pos="1418"/>
      </w:tabs>
      <w:suppressAutoHyphens w:val="0"/>
    </w:pPr>
    <w:rPr>
      <w:rFonts w:ascii="Century Gothic" w:hAnsi="Century Gothic"/>
      <w:b/>
      <w:bCs/>
      <w:lang w:eastAsia="fr-FR"/>
    </w:rPr>
  </w:style>
  <w:style w:type="character" w:customStyle="1" w:styleId="En-tteCar1">
    <w:name w:val="En-tête Car1"/>
    <w:basedOn w:val="Policepardfaut"/>
    <w:uiPriority w:val="99"/>
    <w:semiHidden/>
    <w:locked/>
    <w:rsid w:val="00E521E8"/>
    <w:rPr>
      <w:rFonts w:ascii="BR-01T" w:hAnsi="BR-01T" w:cs="Times New Roman"/>
      <w:sz w:val="20"/>
      <w:lang w:val="fr-FR" w:eastAsia="ar-SA" w:bidi="ar-SA"/>
    </w:rPr>
  </w:style>
  <w:style w:type="character" w:customStyle="1" w:styleId="PieddepageCar1">
    <w:name w:val="Pied de page Car1"/>
    <w:basedOn w:val="Policepardfaut"/>
    <w:uiPriority w:val="99"/>
    <w:semiHidden/>
    <w:locked/>
    <w:rsid w:val="00E521E8"/>
    <w:rPr>
      <w:rFonts w:ascii="BR-01T" w:hAnsi="BR-01T" w:cs="Times New Roman"/>
      <w:sz w:val="20"/>
      <w:lang w:val="fr-FR" w:eastAsia="ar-SA" w:bidi="ar-SA"/>
    </w:rPr>
  </w:style>
  <w:style w:type="numbering" w:customStyle="1" w:styleId="Aucuneliste1">
    <w:name w:val="Aucune liste1"/>
    <w:next w:val="Aucuneliste"/>
    <w:semiHidden/>
    <w:rsid w:val="00CC7FEA"/>
  </w:style>
  <w:style w:type="character" w:customStyle="1" w:styleId="5yl5">
    <w:name w:val="_5yl5"/>
    <w:basedOn w:val="Policepardfaut"/>
    <w:rsid w:val="00CC7FEA"/>
  </w:style>
  <w:style w:type="table" w:customStyle="1" w:styleId="Grilledutableau1">
    <w:name w:val="Grille du tableau1"/>
    <w:basedOn w:val="TableauNormal"/>
    <w:next w:val="Grilledutableau"/>
    <w:rsid w:val="00CC7FEA"/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CC7F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C7FEA"/>
    <w:rPr>
      <w:b/>
      <w:bCs/>
    </w:rPr>
  </w:style>
  <w:style w:type="paragraph" w:customStyle="1" w:styleId="Paragraphedeliste2">
    <w:name w:val="Paragraphe de liste2"/>
    <w:basedOn w:val="Normal"/>
    <w:rsid w:val="00CC7FEA"/>
    <w:pPr>
      <w:ind w:left="720"/>
      <w:contextualSpacing/>
    </w:pPr>
    <w:rPr>
      <w:rFonts w:ascii="Century Gothic" w:hAnsi="Century Gothic"/>
      <w:sz w:val="22"/>
      <w:szCs w:val="22"/>
      <w:lang w:val="fr-BE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990BC4"/>
  </w:style>
  <w:style w:type="table" w:customStyle="1" w:styleId="Grilledutableau2">
    <w:name w:val="Grille du tableau2"/>
    <w:basedOn w:val="TableauNormal"/>
    <w:next w:val="Grilledutableau"/>
    <w:rsid w:val="00990BC4"/>
    <w:rPr>
      <w:rFonts w:ascii="Times New Roman" w:eastAsia="Times New Roman" w:hAnsi="Times New Roman" w:cs="Times New Roman"/>
      <w:sz w:val="20"/>
      <w:szCs w:val="20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90B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1">
    <w:name w:val="Aucune liste11"/>
    <w:next w:val="Aucuneliste"/>
    <w:semiHidden/>
    <w:rsid w:val="00990BC4"/>
  </w:style>
  <w:style w:type="table" w:customStyle="1" w:styleId="Grilledutableau12">
    <w:name w:val="Grille du tableau12"/>
    <w:basedOn w:val="TableauNormal"/>
    <w:next w:val="Grilledutableau"/>
    <w:rsid w:val="00990BC4"/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rsid w:val="00990BC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990BC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A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f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B4AF-E574-406F-A281-6A76CA6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6164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Christine Fiasse</cp:lastModifiedBy>
  <cp:revision>2</cp:revision>
  <cp:lastPrinted>2021-01-18T09:54:00Z</cp:lastPrinted>
  <dcterms:created xsi:type="dcterms:W3CDTF">2023-02-06T13:33:00Z</dcterms:created>
  <dcterms:modified xsi:type="dcterms:W3CDTF">2023-02-06T13:33:00Z</dcterms:modified>
</cp:coreProperties>
</file>